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31EDC" w14:textId="59E63565" w:rsidR="001C2466" w:rsidRPr="001C2466" w:rsidRDefault="001C2466" w:rsidP="001C2466">
      <w:pPr>
        <w:jc w:val="center"/>
        <w:rPr>
          <w:rFonts w:eastAsia="Times New Roman" w:cstheme="minorHAnsi"/>
          <w:b/>
          <w:color w:val="7800AF"/>
          <w:spacing w:val="-12"/>
        </w:rPr>
      </w:pPr>
      <w:r w:rsidRPr="009451B5">
        <w:rPr>
          <w:noProof/>
        </w:rPr>
        <w:drawing>
          <wp:inline distT="0" distB="0" distL="0" distR="0" wp14:anchorId="39DD76E0" wp14:editId="1A80CA86">
            <wp:extent cx="2180590" cy="668020"/>
            <wp:effectExtent l="0" t="0" r="0" b="0"/>
            <wp:docPr id="1" name="Picture 1" descr="Magna Learning Partnership, U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Magna Learning Partnership, UK"/>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80590" cy="668020"/>
                    </a:xfrm>
                    <a:prstGeom prst="rect">
                      <a:avLst/>
                    </a:prstGeom>
                    <a:noFill/>
                    <a:ln>
                      <a:noFill/>
                    </a:ln>
                  </pic:spPr>
                </pic:pic>
              </a:graphicData>
            </a:graphic>
          </wp:inline>
        </w:drawing>
      </w:r>
    </w:p>
    <w:p w14:paraId="1803BE6F" w14:textId="77777777" w:rsidR="001C2466" w:rsidRPr="001C2466" w:rsidRDefault="001C2466" w:rsidP="001C2466">
      <w:pPr>
        <w:rPr>
          <w:rFonts w:eastAsia="Times New Roman" w:cstheme="minorHAnsi"/>
          <w:b/>
          <w:color w:val="7800AF"/>
          <w:spacing w:val="-12"/>
        </w:rPr>
      </w:pPr>
    </w:p>
    <w:p w14:paraId="62AD5A00" w14:textId="77777777" w:rsidR="001C2466" w:rsidRPr="001C2466" w:rsidRDefault="001C2466" w:rsidP="001C2466">
      <w:pPr>
        <w:rPr>
          <w:rFonts w:eastAsia="Times New Roman" w:cstheme="minorHAnsi"/>
          <w:b/>
          <w:color w:val="7800AF"/>
          <w:spacing w:val="-1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47"/>
        <w:gridCol w:w="2484"/>
        <w:gridCol w:w="1809"/>
        <w:gridCol w:w="2676"/>
      </w:tblGrid>
      <w:tr w:rsidR="001C2466" w:rsidRPr="00DA3A38" w14:paraId="098C88EE" w14:textId="77777777" w:rsidTr="00980171">
        <w:trPr>
          <w:jc w:val="center"/>
        </w:trPr>
        <w:tc>
          <w:tcPr>
            <w:tcW w:w="2047" w:type="dxa"/>
            <w:vAlign w:val="center"/>
          </w:tcPr>
          <w:p w14:paraId="238BB9A7" w14:textId="77777777" w:rsidR="001C2466" w:rsidRPr="00DA3A38" w:rsidRDefault="001C2466" w:rsidP="00980171">
            <w:pPr>
              <w:autoSpaceDE w:val="0"/>
              <w:autoSpaceDN w:val="0"/>
              <w:adjustRightInd w:val="0"/>
              <w:ind w:left="360"/>
              <w:outlineLvl w:val="1"/>
              <w:rPr>
                <w:rFonts w:ascii="Calibri" w:eastAsia="Calibri" w:hAnsi="Calibri" w:cs="Calibri"/>
                <w:b/>
                <w:bCs/>
                <w:color w:val="4F81BD"/>
                <w:sz w:val="24"/>
              </w:rPr>
            </w:pPr>
            <w:bookmarkStart w:id="0" w:name="_Toc235180851"/>
            <w:r w:rsidRPr="00DA3A38">
              <w:rPr>
                <w:rFonts w:ascii="Calibri" w:eastAsia="Calibri" w:hAnsi="Calibri" w:cs="Calibri"/>
                <w:b/>
                <w:bCs/>
                <w:color w:val="4F81BD"/>
                <w:sz w:val="24"/>
              </w:rPr>
              <w:t>Date of last review:</w:t>
            </w:r>
            <w:bookmarkEnd w:id="0"/>
          </w:p>
        </w:tc>
        <w:tc>
          <w:tcPr>
            <w:tcW w:w="2484" w:type="dxa"/>
            <w:vAlign w:val="center"/>
          </w:tcPr>
          <w:p w14:paraId="425E0A58" w14:textId="6073C0B3" w:rsidR="001C2466" w:rsidRPr="00DA3A38" w:rsidRDefault="00B01995" w:rsidP="00980171">
            <w:pPr>
              <w:autoSpaceDE w:val="0"/>
              <w:autoSpaceDN w:val="0"/>
              <w:adjustRightInd w:val="0"/>
              <w:ind w:left="360"/>
              <w:jc w:val="both"/>
              <w:outlineLvl w:val="0"/>
              <w:rPr>
                <w:rFonts w:ascii="Calibri" w:eastAsia="MS Gothic" w:hAnsi="Calibri" w:cs="Calibri"/>
                <w:kern w:val="32"/>
                <w:sz w:val="24"/>
              </w:rPr>
            </w:pPr>
            <w:bookmarkStart w:id="1" w:name="_Toc496630821"/>
            <w:bookmarkStart w:id="2" w:name="_Toc235180852"/>
            <w:bookmarkEnd w:id="1"/>
            <w:r>
              <w:rPr>
                <w:rFonts w:ascii="Calibri" w:eastAsia="MS Gothic" w:hAnsi="Calibri" w:cs="Calibri"/>
                <w:kern w:val="32"/>
                <w:sz w:val="24"/>
              </w:rPr>
              <w:t>September 2026</w:t>
            </w:r>
            <w:bookmarkEnd w:id="2"/>
          </w:p>
        </w:tc>
        <w:tc>
          <w:tcPr>
            <w:tcW w:w="1809" w:type="dxa"/>
            <w:vAlign w:val="center"/>
          </w:tcPr>
          <w:p w14:paraId="2CBFA12B" w14:textId="77777777" w:rsidR="001C2466" w:rsidRPr="00DA3A38" w:rsidRDefault="001C2466" w:rsidP="00980171">
            <w:pPr>
              <w:autoSpaceDE w:val="0"/>
              <w:autoSpaceDN w:val="0"/>
              <w:adjustRightInd w:val="0"/>
              <w:ind w:left="360"/>
              <w:jc w:val="both"/>
              <w:outlineLvl w:val="1"/>
              <w:rPr>
                <w:rFonts w:ascii="Calibri" w:eastAsia="Calibri" w:hAnsi="Calibri" w:cs="Calibri"/>
                <w:b/>
                <w:bCs/>
                <w:color w:val="4F81BD"/>
                <w:sz w:val="24"/>
              </w:rPr>
            </w:pPr>
            <w:bookmarkStart w:id="3" w:name="_Toc235180853"/>
            <w:r w:rsidRPr="00DA3A38">
              <w:rPr>
                <w:rFonts w:ascii="Calibri" w:eastAsia="Calibri" w:hAnsi="Calibri" w:cs="Calibri"/>
                <w:b/>
                <w:bCs/>
                <w:color w:val="4F81BD"/>
                <w:sz w:val="24"/>
              </w:rPr>
              <w:t>Review period:</w:t>
            </w:r>
            <w:bookmarkEnd w:id="3"/>
          </w:p>
        </w:tc>
        <w:tc>
          <w:tcPr>
            <w:tcW w:w="2676" w:type="dxa"/>
            <w:vAlign w:val="center"/>
          </w:tcPr>
          <w:p w14:paraId="4E96C83C" w14:textId="77777777" w:rsidR="001C2466" w:rsidRPr="00DA3A38" w:rsidRDefault="001C2466" w:rsidP="00980171">
            <w:pPr>
              <w:autoSpaceDE w:val="0"/>
              <w:autoSpaceDN w:val="0"/>
              <w:adjustRightInd w:val="0"/>
              <w:ind w:left="360"/>
              <w:jc w:val="both"/>
              <w:outlineLvl w:val="0"/>
              <w:rPr>
                <w:rFonts w:ascii="Calibri" w:eastAsia="MS Gothic" w:hAnsi="Calibri" w:cs="Calibri"/>
                <w:kern w:val="32"/>
                <w:sz w:val="24"/>
              </w:rPr>
            </w:pPr>
            <w:bookmarkStart w:id="4" w:name="_Toc235180854"/>
            <w:r w:rsidRPr="00DA3A38">
              <w:rPr>
                <w:rFonts w:ascii="Calibri" w:eastAsia="MS Gothic" w:hAnsi="Calibri" w:cs="Calibri"/>
                <w:kern w:val="32"/>
                <w:sz w:val="24"/>
              </w:rPr>
              <w:t>Annually</w:t>
            </w:r>
            <w:bookmarkEnd w:id="4"/>
          </w:p>
        </w:tc>
      </w:tr>
      <w:tr w:rsidR="001C2466" w:rsidRPr="00DA3A38" w14:paraId="05C2A533" w14:textId="77777777" w:rsidTr="00980171">
        <w:trPr>
          <w:jc w:val="center"/>
        </w:trPr>
        <w:tc>
          <w:tcPr>
            <w:tcW w:w="2047" w:type="dxa"/>
            <w:vAlign w:val="center"/>
          </w:tcPr>
          <w:p w14:paraId="6F6DD1D9" w14:textId="77777777" w:rsidR="001C2466" w:rsidRPr="00DA3A38" w:rsidRDefault="001C2466" w:rsidP="00980171">
            <w:pPr>
              <w:autoSpaceDE w:val="0"/>
              <w:autoSpaceDN w:val="0"/>
              <w:adjustRightInd w:val="0"/>
              <w:ind w:left="360"/>
              <w:outlineLvl w:val="1"/>
              <w:rPr>
                <w:rFonts w:ascii="Calibri" w:eastAsia="Calibri" w:hAnsi="Calibri" w:cs="Calibri"/>
                <w:b/>
                <w:bCs/>
                <w:color w:val="4F81BD"/>
                <w:sz w:val="24"/>
              </w:rPr>
            </w:pPr>
            <w:bookmarkStart w:id="5" w:name="_Toc235180855"/>
            <w:r w:rsidRPr="00DA3A38">
              <w:rPr>
                <w:rFonts w:ascii="Calibri" w:eastAsia="Calibri" w:hAnsi="Calibri" w:cs="Calibri"/>
                <w:b/>
                <w:bCs/>
                <w:color w:val="4F81BD"/>
                <w:sz w:val="24"/>
              </w:rPr>
              <w:t>Date of next review:</w:t>
            </w:r>
            <w:bookmarkEnd w:id="5"/>
          </w:p>
        </w:tc>
        <w:tc>
          <w:tcPr>
            <w:tcW w:w="2484" w:type="dxa"/>
            <w:vAlign w:val="center"/>
          </w:tcPr>
          <w:p w14:paraId="6318654B" w14:textId="5DE7942B" w:rsidR="001C2466" w:rsidRPr="00DA3A38" w:rsidRDefault="00B01995" w:rsidP="00980171">
            <w:pPr>
              <w:autoSpaceDE w:val="0"/>
              <w:autoSpaceDN w:val="0"/>
              <w:adjustRightInd w:val="0"/>
              <w:ind w:left="360"/>
              <w:jc w:val="both"/>
              <w:outlineLvl w:val="0"/>
              <w:rPr>
                <w:rFonts w:ascii="Calibri" w:eastAsia="MS Gothic" w:hAnsi="Calibri" w:cs="Calibri"/>
                <w:kern w:val="32"/>
                <w:sz w:val="24"/>
              </w:rPr>
            </w:pPr>
            <w:bookmarkStart w:id="6" w:name="_Toc496630823"/>
            <w:bookmarkStart w:id="7" w:name="_Toc235180856"/>
            <w:bookmarkEnd w:id="6"/>
            <w:r>
              <w:rPr>
                <w:rFonts w:ascii="Calibri" w:eastAsia="MS Gothic" w:hAnsi="Calibri" w:cs="Calibri"/>
                <w:kern w:val="32"/>
                <w:sz w:val="24"/>
              </w:rPr>
              <w:t>September 2027</w:t>
            </w:r>
            <w:bookmarkEnd w:id="7"/>
          </w:p>
        </w:tc>
        <w:tc>
          <w:tcPr>
            <w:tcW w:w="1809" w:type="dxa"/>
            <w:vAlign w:val="center"/>
          </w:tcPr>
          <w:p w14:paraId="39F2EB01" w14:textId="77777777" w:rsidR="001C2466" w:rsidRPr="00DA3A38" w:rsidRDefault="001C2466" w:rsidP="00980171">
            <w:pPr>
              <w:autoSpaceDE w:val="0"/>
              <w:autoSpaceDN w:val="0"/>
              <w:adjustRightInd w:val="0"/>
              <w:ind w:left="360"/>
              <w:jc w:val="both"/>
              <w:outlineLvl w:val="1"/>
              <w:rPr>
                <w:rFonts w:ascii="Calibri" w:eastAsia="Calibri" w:hAnsi="Calibri" w:cs="Calibri"/>
                <w:b/>
                <w:bCs/>
                <w:color w:val="4F81BD"/>
                <w:sz w:val="24"/>
              </w:rPr>
            </w:pPr>
            <w:bookmarkStart w:id="8" w:name="_Toc235180857"/>
            <w:r w:rsidRPr="00DA3A38">
              <w:rPr>
                <w:rFonts w:ascii="Calibri" w:eastAsia="Calibri" w:hAnsi="Calibri" w:cs="Calibri"/>
                <w:b/>
                <w:bCs/>
                <w:color w:val="4F81BD"/>
                <w:sz w:val="24"/>
              </w:rPr>
              <w:t>Owner:</w:t>
            </w:r>
            <w:bookmarkEnd w:id="8"/>
          </w:p>
        </w:tc>
        <w:tc>
          <w:tcPr>
            <w:tcW w:w="2676" w:type="dxa"/>
            <w:vAlign w:val="center"/>
          </w:tcPr>
          <w:p w14:paraId="372E4966" w14:textId="359A9784" w:rsidR="001C2466" w:rsidRPr="00DA3A38" w:rsidRDefault="001C2466" w:rsidP="00980171">
            <w:pPr>
              <w:autoSpaceDE w:val="0"/>
              <w:autoSpaceDN w:val="0"/>
              <w:adjustRightInd w:val="0"/>
              <w:ind w:left="360"/>
              <w:outlineLvl w:val="0"/>
              <w:rPr>
                <w:rFonts w:ascii="Calibri" w:eastAsia="MS Gothic" w:hAnsi="Calibri" w:cs="Calibri"/>
                <w:kern w:val="32"/>
                <w:sz w:val="24"/>
              </w:rPr>
            </w:pPr>
            <w:bookmarkStart w:id="9" w:name="_Toc496630824"/>
            <w:bookmarkStart w:id="10" w:name="_Toc235180858"/>
            <w:bookmarkEnd w:id="9"/>
            <w:r w:rsidRPr="00DA3A38">
              <w:rPr>
                <w:rFonts w:ascii="Calibri" w:eastAsia="MS Gothic" w:hAnsi="Calibri" w:cs="Calibri"/>
                <w:kern w:val="32"/>
                <w:sz w:val="24"/>
              </w:rPr>
              <w:t>Director of Trust Safeguarding</w:t>
            </w:r>
            <w:r w:rsidR="00B01995">
              <w:rPr>
                <w:rFonts w:ascii="Calibri" w:eastAsia="MS Gothic" w:hAnsi="Calibri" w:cs="Calibri"/>
                <w:kern w:val="32"/>
                <w:sz w:val="24"/>
              </w:rPr>
              <w:t xml:space="preserve"> and Culture</w:t>
            </w:r>
            <w:bookmarkEnd w:id="10"/>
          </w:p>
        </w:tc>
      </w:tr>
    </w:tbl>
    <w:p w14:paraId="2F629C40" w14:textId="77777777" w:rsidR="001C2466" w:rsidRPr="001C2466" w:rsidRDefault="001C2466" w:rsidP="001C2466">
      <w:pPr>
        <w:rPr>
          <w:rFonts w:eastAsia="Times New Roman" w:cstheme="minorHAnsi"/>
          <w:b/>
          <w:color w:val="7800AF"/>
          <w:spacing w:val="-12"/>
        </w:rPr>
      </w:pPr>
    </w:p>
    <w:p w14:paraId="75110C74" w14:textId="77777777" w:rsidR="001C2466" w:rsidRPr="001C2466" w:rsidRDefault="001C2466" w:rsidP="001C2466">
      <w:pPr>
        <w:rPr>
          <w:rFonts w:eastAsia="Times New Roman" w:cstheme="minorHAnsi"/>
          <w:b/>
          <w:color w:val="7800AF"/>
          <w:spacing w:val="-12"/>
        </w:rPr>
      </w:pPr>
    </w:p>
    <w:p w14:paraId="14B06FEB" w14:textId="5EE2C075" w:rsidR="003F7A7E" w:rsidRDefault="003F7A7E" w:rsidP="001C2466">
      <w:pPr>
        <w:pStyle w:val="Heading1"/>
        <w:jc w:val="center"/>
        <w:rPr>
          <w:rFonts w:asciiTheme="minorHAnsi" w:eastAsia="Aptos" w:hAnsiTheme="minorHAnsi" w:cstheme="minorHAnsi"/>
          <w:color w:val="4472C4" w:themeColor="accent1"/>
          <w:sz w:val="32"/>
          <w:szCs w:val="32"/>
        </w:rPr>
      </w:pPr>
      <w:bookmarkStart w:id="11" w:name="_Toc223088145"/>
      <w:bookmarkStart w:id="12" w:name="_Toc235180859"/>
      <w:r>
        <w:rPr>
          <w:rFonts w:asciiTheme="minorHAnsi" w:eastAsia="Aptos" w:hAnsiTheme="minorHAnsi" w:cstheme="minorHAnsi"/>
          <w:color w:val="4472C4" w:themeColor="accent1"/>
          <w:sz w:val="32"/>
          <w:szCs w:val="32"/>
        </w:rPr>
        <w:t xml:space="preserve">Pembroke Park </w:t>
      </w:r>
    </w:p>
    <w:p w14:paraId="2384C212" w14:textId="68976FFF" w:rsidR="001C2466" w:rsidRPr="00EB2157" w:rsidRDefault="001C2466" w:rsidP="001C2466">
      <w:pPr>
        <w:pStyle w:val="Heading1"/>
        <w:jc w:val="center"/>
        <w:rPr>
          <w:rFonts w:asciiTheme="minorHAnsi" w:eastAsia="Aptos" w:hAnsiTheme="minorHAnsi" w:cstheme="minorHAnsi"/>
          <w:color w:val="4472C4" w:themeColor="accent1"/>
          <w:sz w:val="32"/>
          <w:szCs w:val="32"/>
        </w:rPr>
      </w:pPr>
      <w:r w:rsidRPr="00EB2157">
        <w:rPr>
          <w:rFonts w:asciiTheme="minorHAnsi" w:eastAsia="Aptos" w:hAnsiTheme="minorHAnsi" w:cstheme="minorHAnsi"/>
          <w:color w:val="4472C4" w:themeColor="accent1"/>
          <w:sz w:val="32"/>
          <w:szCs w:val="32"/>
        </w:rPr>
        <w:t>Mobile Phone</w:t>
      </w:r>
      <w:r w:rsidR="006D2A3A" w:rsidRPr="00EB2157">
        <w:rPr>
          <w:rFonts w:asciiTheme="minorHAnsi" w:eastAsia="Aptos" w:hAnsiTheme="minorHAnsi" w:cstheme="minorHAnsi"/>
          <w:color w:val="4472C4" w:themeColor="accent1"/>
          <w:sz w:val="32"/>
          <w:szCs w:val="32"/>
        </w:rPr>
        <w:t xml:space="preserve"> </w:t>
      </w:r>
      <w:r w:rsidRPr="00EB2157">
        <w:rPr>
          <w:rFonts w:asciiTheme="minorHAnsi" w:eastAsia="Aptos" w:hAnsiTheme="minorHAnsi" w:cstheme="minorHAnsi"/>
          <w:color w:val="4472C4" w:themeColor="accent1"/>
          <w:sz w:val="32"/>
          <w:szCs w:val="32"/>
        </w:rPr>
        <w:t>Policy</w:t>
      </w:r>
      <w:bookmarkEnd w:id="11"/>
      <w:bookmarkEnd w:id="12"/>
      <w:r w:rsidR="00EB2157">
        <w:rPr>
          <w:rFonts w:asciiTheme="minorHAnsi" w:eastAsia="Aptos" w:hAnsiTheme="minorHAnsi" w:cstheme="minorHAnsi"/>
          <w:color w:val="4472C4" w:themeColor="accent1"/>
          <w:sz w:val="32"/>
          <w:szCs w:val="32"/>
        </w:rPr>
        <w:t xml:space="preserve"> Template</w:t>
      </w:r>
    </w:p>
    <w:p w14:paraId="74524C23" w14:textId="2A8FBC1C" w:rsidR="00BD55F6" w:rsidRDefault="00BD55F6" w:rsidP="00BD55F6">
      <w:pPr>
        <w:pStyle w:val="BodyText3"/>
        <w:spacing w:before="120" w:after="0" w:line="276" w:lineRule="auto"/>
        <w:ind w:hanging="11"/>
        <w:jc w:val="center"/>
        <w:rPr>
          <w:rFonts w:asciiTheme="minorHAnsi" w:hAnsiTheme="minorHAnsi" w:cstheme="minorHAnsi"/>
          <w:b/>
          <w:bCs/>
          <w:color w:val="8496B0" w:themeColor="text2" w:themeTint="99"/>
          <w:sz w:val="22"/>
          <w:szCs w:val="22"/>
        </w:rPr>
      </w:pPr>
      <w:r>
        <w:rPr>
          <w:rFonts w:asciiTheme="minorHAnsi" w:hAnsiTheme="minorHAnsi" w:cstheme="minorHAnsi"/>
          <w:b/>
          <w:bCs/>
          <w:noProof/>
          <w:color w:val="8496B0" w:themeColor="text2" w:themeTint="99"/>
          <w:sz w:val="22"/>
          <w:szCs w:val="22"/>
        </w:rPr>
        <w:drawing>
          <wp:anchor distT="0" distB="0" distL="114300" distR="114300" simplePos="0" relativeHeight="251658240" behindDoc="0" locked="0" layoutInCell="1" allowOverlap="1" wp14:anchorId="5D4D66DC" wp14:editId="11F6594E">
            <wp:simplePos x="0" y="0"/>
            <wp:positionH relativeFrom="column">
              <wp:posOffset>2578735</wp:posOffset>
            </wp:positionH>
            <wp:positionV relativeFrom="paragraph">
              <wp:posOffset>199390</wp:posOffset>
            </wp:positionV>
            <wp:extent cx="1638300" cy="2062480"/>
            <wp:effectExtent l="0" t="0" r="0" b="0"/>
            <wp:wrapSquare wrapText="bothSides"/>
            <wp:docPr id="1011504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504705" name="Picture 1011504705"/>
                    <pic:cNvPicPr/>
                  </pic:nvPicPr>
                  <pic:blipFill>
                    <a:blip r:embed="rId11">
                      <a:extLst>
                        <a:ext uri="{28A0092B-C50C-407E-A947-70E740481C1C}">
                          <a14:useLocalDpi xmlns:a14="http://schemas.microsoft.com/office/drawing/2010/main" val="0"/>
                        </a:ext>
                      </a:extLst>
                    </a:blip>
                    <a:stretch>
                      <a:fillRect/>
                    </a:stretch>
                  </pic:blipFill>
                  <pic:spPr>
                    <a:xfrm>
                      <a:off x="0" y="0"/>
                      <a:ext cx="1638300" cy="2062480"/>
                    </a:xfrm>
                    <a:prstGeom prst="rect">
                      <a:avLst/>
                    </a:prstGeom>
                  </pic:spPr>
                </pic:pic>
              </a:graphicData>
            </a:graphic>
            <wp14:sizeRelH relativeFrom="page">
              <wp14:pctWidth>0</wp14:pctWidth>
            </wp14:sizeRelH>
            <wp14:sizeRelV relativeFrom="page">
              <wp14:pctHeight>0</wp14:pctHeight>
            </wp14:sizeRelV>
          </wp:anchor>
        </w:drawing>
      </w:r>
    </w:p>
    <w:p w14:paraId="70E95940" w14:textId="1C4972CA" w:rsidR="00BD55F6" w:rsidRDefault="00BD55F6" w:rsidP="00BD55F6">
      <w:pPr>
        <w:pStyle w:val="BodyText3"/>
        <w:spacing w:before="120" w:after="0" w:line="276" w:lineRule="auto"/>
        <w:ind w:hanging="11"/>
        <w:jc w:val="center"/>
        <w:rPr>
          <w:rFonts w:asciiTheme="minorHAnsi" w:hAnsiTheme="minorHAnsi" w:cstheme="minorHAnsi"/>
          <w:b/>
          <w:bCs/>
          <w:color w:val="8496B0" w:themeColor="text2" w:themeTint="99"/>
          <w:sz w:val="22"/>
          <w:szCs w:val="22"/>
        </w:rPr>
      </w:pPr>
    </w:p>
    <w:p w14:paraId="202AA12A" w14:textId="627DC3A4" w:rsidR="00BD55F6" w:rsidRDefault="00BD55F6" w:rsidP="00BD55F6">
      <w:pPr>
        <w:pStyle w:val="BodyText3"/>
        <w:spacing w:before="120" w:after="0" w:line="276" w:lineRule="auto"/>
        <w:ind w:hanging="11"/>
        <w:jc w:val="center"/>
        <w:rPr>
          <w:rFonts w:asciiTheme="minorHAnsi" w:hAnsiTheme="minorHAnsi" w:cstheme="minorHAnsi"/>
          <w:b/>
          <w:bCs/>
          <w:color w:val="8496B0" w:themeColor="text2" w:themeTint="99"/>
          <w:sz w:val="22"/>
          <w:szCs w:val="22"/>
        </w:rPr>
      </w:pPr>
    </w:p>
    <w:p w14:paraId="1FC4A2AE" w14:textId="77777777" w:rsidR="00BD55F6" w:rsidRDefault="00BD55F6" w:rsidP="00BD55F6">
      <w:pPr>
        <w:pStyle w:val="BodyText3"/>
        <w:spacing w:before="120" w:after="0" w:line="276" w:lineRule="auto"/>
        <w:ind w:hanging="11"/>
        <w:jc w:val="center"/>
        <w:rPr>
          <w:rFonts w:asciiTheme="minorHAnsi" w:hAnsiTheme="minorHAnsi" w:cstheme="minorHAnsi"/>
          <w:b/>
          <w:bCs/>
          <w:color w:val="8496B0" w:themeColor="text2" w:themeTint="99"/>
          <w:sz w:val="22"/>
          <w:szCs w:val="22"/>
        </w:rPr>
      </w:pPr>
    </w:p>
    <w:p w14:paraId="3991F894" w14:textId="747DBAB5" w:rsidR="00BD55F6" w:rsidRDefault="00BD55F6" w:rsidP="00BD55F6">
      <w:pPr>
        <w:pStyle w:val="BodyText3"/>
        <w:spacing w:before="120" w:after="0" w:line="276" w:lineRule="auto"/>
        <w:ind w:hanging="11"/>
        <w:jc w:val="center"/>
        <w:rPr>
          <w:rFonts w:asciiTheme="minorHAnsi" w:hAnsiTheme="minorHAnsi" w:cstheme="minorHAnsi"/>
          <w:b/>
          <w:bCs/>
          <w:color w:val="8496B0" w:themeColor="text2" w:themeTint="99"/>
          <w:sz w:val="22"/>
          <w:szCs w:val="22"/>
        </w:rPr>
      </w:pPr>
    </w:p>
    <w:p w14:paraId="27650876" w14:textId="47CB92D9" w:rsidR="00BD55F6" w:rsidRDefault="00BD55F6" w:rsidP="00BD55F6">
      <w:pPr>
        <w:pStyle w:val="BodyText3"/>
        <w:spacing w:before="120" w:after="0" w:line="276" w:lineRule="auto"/>
        <w:ind w:hanging="11"/>
        <w:jc w:val="center"/>
        <w:rPr>
          <w:rFonts w:asciiTheme="minorHAnsi" w:hAnsiTheme="minorHAnsi" w:cstheme="minorHAnsi"/>
          <w:b/>
          <w:bCs/>
          <w:color w:val="8496B0" w:themeColor="text2" w:themeTint="99"/>
          <w:sz w:val="22"/>
          <w:szCs w:val="22"/>
        </w:rPr>
      </w:pPr>
    </w:p>
    <w:p w14:paraId="75C839AE" w14:textId="77777777" w:rsidR="00BD55F6" w:rsidRDefault="00BD55F6" w:rsidP="00BD55F6">
      <w:pPr>
        <w:pStyle w:val="BodyText3"/>
        <w:spacing w:before="120" w:after="0" w:line="276" w:lineRule="auto"/>
        <w:ind w:hanging="11"/>
        <w:jc w:val="center"/>
        <w:rPr>
          <w:rFonts w:asciiTheme="minorHAnsi" w:hAnsiTheme="minorHAnsi" w:cstheme="minorHAnsi"/>
          <w:b/>
          <w:bCs/>
          <w:color w:val="8496B0" w:themeColor="text2" w:themeTint="99"/>
          <w:sz w:val="22"/>
          <w:szCs w:val="22"/>
        </w:rPr>
      </w:pPr>
    </w:p>
    <w:p w14:paraId="16C98F16" w14:textId="071F1C3C" w:rsidR="00BD55F6" w:rsidRDefault="00BD55F6" w:rsidP="00BD55F6">
      <w:pPr>
        <w:pStyle w:val="BodyText3"/>
        <w:spacing w:before="120" w:after="0" w:line="276" w:lineRule="auto"/>
        <w:ind w:hanging="11"/>
        <w:jc w:val="center"/>
        <w:rPr>
          <w:rFonts w:asciiTheme="minorHAnsi" w:hAnsiTheme="minorHAnsi" w:cstheme="minorHAnsi"/>
          <w:b/>
          <w:bCs/>
          <w:color w:val="8496B0" w:themeColor="text2" w:themeTint="99"/>
          <w:sz w:val="22"/>
          <w:szCs w:val="22"/>
        </w:rPr>
      </w:pPr>
    </w:p>
    <w:p w14:paraId="33325C0D" w14:textId="77777777" w:rsidR="00BD55F6" w:rsidRDefault="00BD55F6" w:rsidP="00BD55F6">
      <w:pPr>
        <w:pStyle w:val="BodyText3"/>
        <w:spacing w:before="120" w:after="0" w:line="276" w:lineRule="auto"/>
        <w:ind w:hanging="11"/>
        <w:jc w:val="center"/>
        <w:rPr>
          <w:rFonts w:asciiTheme="minorHAnsi" w:hAnsiTheme="minorHAnsi" w:cstheme="minorHAnsi"/>
          <w:b/>
          <w:bCs/>
          <w:color w:val="8496B0" w:themeColor="text2" w:themeTint="99"/>
          <w:sz w:val="22"/>
          <w:szCs w:val="22"/>
        </w:rPr>
      </w:pPr>
    </w:p>
    <w:p w14:paraId="3D598857" w14:textId="213FE061" w:rsidR="008819DC" w:rsidRPr="003663DB" w:rsidRDefault="008819DC" w:rsidP="00BD55F6">
      <w:pPr>
        <w:pStyle w:val="BodyText3"/>
        <w:spacing w:before="120" w:after="0" w:line="276" w:lineRule="auto"/>
        <w:ind w:hanging="11"/>
        <w:jc w:val="center"/>
        <w:rPr>
          <w:rFonts w:asciiTheme="minorHAnsi" w:hAnsiTheme="minorHAnsi" w:cstheme="minorHAnsi"/>
          <w:b/>
          <w:bCs/>
          <w:color w:val="8496B0" w:themeColor="text2" w:themeTint="99"/>
          <w:sz w:val="22"/>
          <w:szCs w:val="22"/>
        </w:rPr>
      </w:pPr>
      <w:r w:rsidRPr="003663DB">
        <w:rPr>
          <w:rFonts w:asciiTheme="minorHAnsi" w:hAnsiTheme="minorHAnsi" w:cstheme="minorHAnsi"/>
          <w:b/>
          <w:bCs/>
          <w:color w:val="8496B0" w:themeColor="text2" w:themeTint="99"/>
          <w:sz w:val="22"/>
          <w:szCs w:val="22"/>
        </w:rPr>
        <w:t>History of Policy Changes</w:t>
      </w:r>
    </w:p>
    <w:tbl>
      <w:tblPr>
        <w:tblStyle w:val="TableGrid"/>
        <w:tblW w:w="0" w:type="auto"/>
        <w:tblLook w:val="04A0" w:firstRow="1" w:lastRow="0" w:firstColumn="1" w:lastColumn="0" w:noHBand="0" w:noVBand="1"/>
      </w:tblPr>
      <w:tblGrid>
        <w:gridCol w:w="1676"/>
        <w:gridCol w:w="986"/>
        <w:gridCol w:w="5090"/>
        <w:gridCol w:w="2584"/>
      </w:tblGrid>
      <w:tr w:rsidR="00661168" w:rsidRPr="00E90674" w14:paraId="21513F84" w14:textId="77777777" w:rsidTr="008819DC">
        <w:tc>
          <w:tcPr>
            <w:tcW w:w="1676" w:type="dxa"/>
            <w:shd w:val="clear" w:color="auto" w:fill="D5DCE4" w:themeFill="text2" w:themeFillTint="33"/>
          </w:tcPr>
          <w:p w14:paraId="6D5144F7" w14:textId="77777777" w:rsidR="00661168" w:rsidRPr="00E90674" w:rsidRDefault="00661168" w:rsidP="000A04B2">
            <w:pPr>
              <w:pStyle w:val="BodyText3"/>
              <w:spacing w:before="120" w:after="0" w:line="276" w:lineRule="auto"/>
              <w:jc w:val="center"/>
              <w:rPr>
                <w:rFonts w:asciiTheme="minorHAnsi" w:hAnsiTheme="minorHAnsi" w:cstheme="minorHAnsi"/>
                <w:b/>
                <w:bCs/>
                <w:sz w:val="22"/>
                <w:szCs w:val="22"/>
              </w:rPr>
            </w:pPr>
            <w:r w:rsidRPr="00E90674">
              <w:rPr>
                <w:rFonts w:asciiTheme="minorHAnsi" w:hAnsiTheme="minorHAnsi" w:cstheme="minorHAnsi"/>
                <w:b/>
                <w:bCs/>
                <w:sz w:val="22"/>
                <w:szCs w:val="22"/>
              </w:rPr>
              <w:t>Date</w:t>
            </w:r>
          </w:p>
        </w:tc>
        <w:tc>
          <w:tcPr>
            <w:tcW w:w="986" w:type="dxa"/>
            <w:shd w:val="clear" w:color="auto" w:fill="D5DCE4" w:themeFill="text2" w:themeFillTint="33"/>
          </w:tcPr>
          <w:p w14:paraId="61CF9A7C" w14:textId="77777777" w:rsidR="00661168" w:rsidRPr="00E90674" w:rsidRDefault="00661168" w:rsidP="000A04B2">
            <w:pPr>
              <w:pStyle w:val="BodyText3"/>
              <w:spacing w:before="120" w:after="0" w:line="276" w:lineRule="auto"/>
              <w:jc w:val="center"/>
              <w:rPr>
                <w:rFonts w:asciiTheme="minorHAnsi" w:hAnsiTheme="minorHAnsi" w:cstheme="minorHAnsi"/>
                <w:b/>
                <w:bCs/>
                <w:sz w:val="22"/>
                <w:szCs w:val="22"/>
              </w:rPr>
            </w:pPr>
            <w:r w:rsidRPr="00E90674">
              <w:rPr>
                <w:rFonts w:asciiTheme="minorHAnsi" w:hAnsiTheme="minorHAnsi" w:cstheme="minorHAnsi"/>
                <w:b/>
                <w:bCs/>
                <w:sz w:val="22"/>
                <w:szCs w:val="22"/>
              </w:rPr>
              <w:t>Page</w:t>
            </w:r>
          </w:p>
        </w:tc>
        <w:tc>
          <w:tcPr>
            <w:tcW w:w="5090" w:type="dxa"/>
            <w:shd w:val="clear" w:color="auto" w:fill="D5DCE4" w:themeFill="text2" w:themeFillTint="33"/>
          </w:tcPr>
          <w:p w14:paraId="74667078" w14:textId="77777777" w:rsidR="00661168" w:rsidRPr="00E90674" w:rsidRDefault="00661168" w:rsidP="000A04B2">
            <w:pPr>
              <w:pStyle w:val="BodyText3"/>
              <w:spacing w:before="120" w:after="0" w:line="276" w:lineRule="auto"/>
              <w:jc w:val="center"/>
              <w:rPr>
                <w:rFonts w:asciiTheme="minorHAnsi" w:hAnsiTheme="minorHAnsi" w:cstheme="minorHAnsi"/>
                <w:b/>
                <w:bCs/>
                <w:sz w:val="22"/>
                <w:szCs w:val="22"/>
              </w:rPr>
            </w:pPr>
            <w:r w:rsidRPr="00E90674">
              <w:rPr>
                <w:rFonts w:asciiTheme="minorHAnsi" w:hAnsiTheme="minorHAnsi" w:cstheme="minorHAnsi"/>
                <w:b/>
                <w:bCs/>
                <w:sz w:val="22"/>
                <w:szCs w:val="22"/>
              </w:rPr>
              <w:t>Change</w:t>
            </w:r>
          </w:p>
        </w:tc>
        <w:tc>
          <w:tcPr>
            <w:tcW w:w="2584" w:type="dxa"/>
            <w:shd w:val="clear" w:color="auto" w:fill="D5DCE4" w:themeFill="text2" w:themeFillTint="33"/>
          </w:tcPr>
          <w:p w14:paraId="18F59B3D" w14:textId="77777777" w:rsidR="00661168" w:rsidRPr="00E90674" w:rsidRDefault="00661168" w:rsidP="000A04B2">
            <w:pPr>
              <w:pStyle w:val="BodyText3"/>
              <w:spacing w:before="120" w:after="0" w:line="276" w:lineRule="auto"/>
              <w:jc w:val="center"/>
              <w:rPr>
                <w:rFonts w:asciiTheme="minorHAnsi" w:hAnsiTheme="minorHAnsi" w:cstheme="minorHAnsi"/>
                <w:b/>
                <w:bCs/>
                <w:sz w:val="22"/>
                <w:szCs w:val="22"/>
              </w:rPr>
            </w:pPr>
            <w:r w:rsidRPr="00E90674">
              <w:rPr>
                <w:rFonts w:asciiTheme="minorHAnsi" w:hAnsiTheme="minorHAnsi" w:cstheme="minorHAnsi"/>
                <w:b/>
                <w:bCs/>
                <w:sz w:val="22"/>
                <w:szCs w:val="22"/>
              </w:rPr>
              <w:t>Origin of Change</w:t>
            </w:r>
          </w:p>
        </w:tc>
      </w:tr>
      <w:tr w:rsidR="00661168" w14:paraId="584532D8" w14:textId="77777777" w:rsidTr="008819DC">
        <w:tc>
          <w:tcPr>
            <w:tcW w:w="1676" w:type="dxa"/>
          </w:tcPr>
          <w:p w14:paraId="44FE61F3" w14:textId="26C85F9E" w:rsidR="00661168" w:rsidRDefault="008819DC" w:rsidP="000A04B2">
            <w:pPr>
              <w:pStyle w:val="BodyText3"/>
              <w:spacing w:before="120" w:after="0" w:line="276" w:lineRule="auto"/>
              <w:rPr>
                <w:rFonts w:asciiTheme="minorHAnsi" w:hAnsiTheme="minorHAnsi" w:cstheme="minorHAnsi"/>
                <w:sz w:val="22"/>
                <w:szCs w:val="22"/>
              </w:rPr>
            </w:pPr>
            <w:r>
              <w:rPr>
                <w:rFonts w:asciiTheme="minorHAnsi" w:hAnsiTheme="minorHAnsi" w:cstheme="minorHAnsi"/>
                <w:sz w:val="22"/>
                <w:szCs w:val="22"/>
              </w:rPr>
              <w:t>September 26</w:t>
            </w:r>
          </w:p>
        </w:tc>
        <w:tc>
          <w:tcPr>
            <w:tcW w:w="986" w:type="dxa"/>
          </w:tcPr>
          <w:p w14:paraId="6E008D8D" w14:textId="05CDF4E1" w:rsidR="00661168" w:rsidRDefault="008819DC" w:rsidP="000A04B2">
            <w:pPr>
              <w:pStyle w:val="BodyText3"/>
              <w:spacing w:before="120" w:after="0" w:line="276" w:lineRule="auto"/>
              <w:rPr>
                <w:rFonts w:asciiTheme="minorHAnsi" w:hAnsiTheme="minorHAnsi" w:cstheme="minorHAnsi"/>
                <w:sz w:val="22"/>
                <w:szCs w:val="22"/>
              </w:rPr>
            </w:pPr>
            <w:r>
              <w:rPr>
                <w:rFonts w:asciiTheme="minorHAnsi" w:hAnsiTheme="minorHAnsi" w:cstheme="minorHAnsi"/>
                <w:sz w:val="22"/>
                <w:szCs w:val="22"/>
              </w:rPr>
              <w:t>All</w:t>
            </w:r>
          </w:p>
        </w:tc>
        <w:tc>
          <w:tcPr>
            <w:tcW w:w="5090" w:type="dxa"/>
          </w:tcPr>
          <w:p w14:paraId="2643581B" w14:textId="6184EAF2" w:rsidR="00661168" w:rsidRDefault="008819DC" w:rsidP="000A04B2">
            <w:pPr>
              <w:pStyle w:val="BodyText3"/>
              <w:spacing w:before="120" w:after="0" w:line="276" w:lineRule="auto"/>
              <w:rPr>
                <w:rFonts w:asciiTheme="minorHAnsi" w:hAnsiTheme="minorHAnsi" w:cstheme="minorHAnsi"/>
                <w:sz w:val="22"/>
                <w:szCs w:val="22"/>
              </w:rPr>
            </w:pPr>
            <w:r>
              <w:rPr>
                <w:rFonts w:asciiTheme="minorHAnsi" w:hAnsiTheme="minorHAnsi" w:cstheme="minorHAnsi"/>
                <w:sz w:val="22"/>
                <w:szCs w:val="22"/>
              </w:rPr>
              <w:t>In line with statutory DfE guidance</w:t>
            </w:r>
          </w:p>
        </w:tc>
        <w:tc>
          <w:tcPr>
            <w:tcW w:w="2584" w:type="dxa"/>
          </w:tcPr>
          <w:p w14:paraId="0097BD48" w14:textId="1EF9DA20" w:rsidR="00661168" w:rsidRDefault="008819DC" w:rsidP="000A04B2">
            <w:pPr>
              <w:pStyle w:val="BodyText3"/>
              <w:spacing w:before="120" w:after="0" w:line="276" w:lineRule="auto"/>
              <w:rPr>
                <w:rFonts w:asciiTheme="minorHAnsi" w:hAnsiTheme="minorHAnsi" w:cstheme="minorHAnsi"/>
                <w:sz w:val="22"/>
                <w:szCs w:val="22"/>
              </w:rPr>
            </w:pPr>
            <w:hyperlink r:id="rId12" w:history="1">
              <w:r w:rsidRPr="00EA7C6E">
                <w:rPr>
                  <w:color w:val="0072CC"/>
                  <w:u w:val="single" w:color="0072CC"/>
                </w:rPr>
                <w:t>mobile phone guidance</w:t>
              </w:r>
            </w:hyperlink>
          </w:p>
        </w:tc>
      </w:tr>
      <w:tr w:rsidR="00661168" w14:paraId="41DAA3A5" w14:textId="77777777" w:rsidTr="008819DC">
        <w:tc>
          <w:tcPr>
            <w:tcW w:w="1676" w:type="dxa"/>
          </w:tcPr>
          <w:p w14:paraId="71BC7171" w14:textId="054B6E74" w:rsidR="00661168" w:rsidRDefault="00661168" w:rsidP="000A04B2">
            <w:pPr>
              <w:pStyle w:val="BodyText3"/>
              <w:spacing w:before="120" w:after="0" w:line="276" w:lineRule="auto"/>
              <w:rPr>
                <w:rFonts w:asciiTheme="minorHAnsi" w:hAnsiTheme="minorHAnsi" w:cstheme="minorHAnsi"/>
                <w:sz w:val="22"/>
                <w:szCs w:val="22"/>
              </w:rPr>
            </w:pPr>
          </w:p>
        </w:tc>
        <w:tc>
          <w:tcPr>
            <w:tcW w:w="986" w:type="dxa"/>
          </w:tcPr>
          <w:p w14:paraId="6558F3B6" w14:textId="77777777" w:rsidR="00661168" w:rsidRDefault="00661168" w:rsidP="000A04B2">
            <w:pPr>
              <w:pStyle w:val="BodyText3"/>
              <w:spacing w:before="120" w:after="0" w:line="276" w:lineRule="auto"/>
              <w:rPr>
                <w:rFonts w:asciiTheme="minorHAnsi" w:hAnsiTheme="minorHAnsi" w:cstheme="minorHAnsi"/>
                <w:sz w:val="22"/>
                <w:szCs w:val="22"/>
              </w:rPr>
            </w:pPr>
          </w:p>
        </w:tc>
        <w:tc>
          <w:tcPr>
            <w:tcW w:w="5090" w:type="dxa"/>
          </w:tcPr>
          <w:p w14:paraId="208A6A1B" w14:textId="0CCBE636" w:rsidR="00661168" w:rsidRDefault="00661168" w:rsidP="000A04B2">
            <w:pPr>
              <w:pStyle w:val="BodyText3"/>
              <w:spacing w:before="120" w:after="0" w:line="276" w:lineRule="auto"/>
              <w:rPr>
                <w:rFonts w:asciiTheme="minorHAnsi" w:hAnsiTheme="minorHAnsi" w:cstheme="minorHAnsi"/>
                <w:sz w:val="22"/>
                <w:szCs w:val="22"/>
              </w:rPr>
            </w:pPr>
          </w:p>
        </w:tc>
        <w:tc>
          <w:tcPr>
            <w:tcW w:w="2584" w:type="dxa"/>
          </w:tcPr>
          <w:p w14:paraId="7915513E" w14:textId="40AECBC4" w:rsidR="00661168" w:rsidRDefault="00661168" w:rsidP="000A04B2">
            <w:pPr>
              <w:pStyle w:val="BodyText3"/>
              <w:spacing w:before="120" w:after="0" w:line="276" w:lineRule="auto"/>
              <w:rPr>
                <w:rFonts w:asciiTheme="minorHAnsi" w:hAnsiTheme="minorHAnsi" w:cstheme="minorHAnsi"/>
                <w:sz w:val="22"/>
                <w:szCs w:val="22"/>
              </w:rPr>
            </w:pPr>
          </w:p>
        </w:tc>
      </w:tr>
      <w:tr w:rsidR="00661168" w14:paraId="2650446D" w14:textId="77777777" w:rsidTr="008819DC">
        <w:tc>
          <w:tcPr>
            <w:tcW w:w="1676" w:type="dxa"/>
          </w:tcPr>
          <w:p w14:paraId="7BC4CEF9" w14:textId="54101B8E" w:rsidR="00661168" w:rsidRDefault="00661168" w:rsidP="000A04B2">
            <w:pPr>
              <w:pStyle w:val="BodyText3"/>
              <w:spacing w:before="120" w:after="0" w:line="276" w:lineRule="auto"/>
              <w:rPr>
                <w:rFonts w:asciiTheme="minorHAnsi" w:hAnsiTheme="minorHAnsi" w:cstheme="minorBidi"/>
                <w:sz w:val="22"/>
                <w:szCs w:val="22"/>
              </w:rPr>
            </w:pPr>
          </w:p>
        </w:tc>
        <w:tc>
          <w:tcPr>
            <w:tcW w:w="986" w:type="dxa"/>
          </w:tcPr>
          <w:p w14:paraId="48452516" w14:textId="77777777" w:rsidR="00661168" w:rsidRDefault="00661168" w:rsidP="000A04B2">
            <w:pPr>
              <w:pStyle w:val="BodyText3"/>
              <w:spacing w:before="120" w:after="0" w:line="276" w:lineRule="auto"/>
              <w:rPr>
                <w:rFonts w:asciiTheme="minorHAnsi" w:hAnsiTheme="minorHAnsi" w:cstheme="minorHAnsi"/>
                <w:sz w:val="22"/>
                <w:szCs w:val="22"/>
              </w:rPr>
            </w:pPr>
          </w:p>
        </w:tc>
        <w:tc>
          <w:tcPr>
            <w:tcW w:w="5090" w:type="dxa"/>
          </w:tcPr>
          <w:p w14:paraId="1FAC95EF" w14:textId="39D8FA89" w:rsidR="00661168" w:rsidRDefault="00661168" w:rsidP="000A04B2">
            <w:pPr>
              <w:pStyle w:val="BodyText3"/>
              <w:spacing w:before="120" w:after="0" w:line="276" w:lineRule="auto"/>
              <w:rPr>
                <w:rFonts w:asciiTheme="minorHAnsi" w:hAnsiTheme="minorHAnsi" w:cstheme="minorBidi"/>
                <w:sz w:val="22"/>
                <w:szCs w:val="22"/>
              </w:rPr>
            </w:pPr>
          </w:p>
        </w:tc>
        <w:tc>
          <w:tcPr>
            <w:tcW w:w="2584" w:type="dxa"/>
          </w:tcPr>
          <w:p w14:paraId="3B00BC9A" w14:textId="77777777" w:rsidR="00661168" w:rsidRDefault="00661168" w:rsidP="000A04B2">
            <w:pPr>
              <w:pStyle w:val="BodyText3"/>
              <w:spacing w:before="120" w:after="0" w:line="276" w:lineRule="auto"/>
              <w:rPr>
                <w:rFonts w:asciiTheme="minorHAnsi" w:hAnsiTheme="minorHAnsi" w:cstheme="minorHAnsi"/>
                <w:sz w:val="22"/>
                <w:szCs w:val="22"/>
              </w:rPr>
            </w:pPr>
          </w:p>
        </w:tc>
      </w:tr>
      <w:tr w:rsidR="00661168" w14:paraId="26AE96B2" w14:textId="77777777" w:rsidTr="008819DC">
        <w:tc>
          <w:tcPr>
            <w:tcW w:w="1676" w:type="dxa"/>
          </w:tcPr>
          <w:p w14:paraId="705DD353" w14:textId="59B38C8F" w:rsidR="00661168" w:rsidRDefault="00661168" w:rsidP="000A04B2">
            <w:pPr>
              <w:pStyle w:val="BodyText3"/>
              <w:spacing w:before="120" w:after="0" w:line="276" w:lineRule="auto"/>
              <w:rPr>
                <w:rFonts w:asciiTheme="minorHAnsi" w:hAnsiTheme="minorHAnsi" w:cstheme="minorHAnsi"/>
                <w:sz w:val="22"/>
                <w:szCs w:val="22"/>
              </w:rPr>
            </w:pPr>
          </w:p>
        </w:tc>
        <w:tc>
          <w:tcPr>
            <w:tcW w:w="986" w:type="dxa"/>
          </w:tcPr>
          <w:p w14:paraId="5A810D2A" w14:textId="77777777" w:rsidR="00661168" w:rsidRDefault="00661168" w:rsidP="000A04B2">
            <w:pPr>
              <w:pStyle w:val="BodyText3"/>
              <w:spacing w:before="120" w:after="0" w:line="276" w:lineRule="auto"/>
              <w:rPr>
                <w:rFonts w:asciiTheme="minorHAnsi" w:hAnsiTheme="minorHAnsi" w:cstheme="minorHAnsi"/>
                <w:sz w:val="22"/>
                <w:szCs w:val="22"/>
              </w:rPr>
            </w:pPr>
          </w:p>
        </w:tc>
        <w:tc>
          <w:tcPr>
            <w:tcW w:w="5090" w:type="dxa"/>
          </w:tcPr>
          <w:p w14:paraId="23E2E165" w14:textId="13C07775" w:rsidR="00661168" w:rsidRDefault="00661168" w:rsidP="000A04B2">
            <w:pPr>
              <w:pStyle w:val="BodyText3"/>
              <w:spacing w:before="120" w:after="0" w:line="276" w:lineRule="auto"/>
              <w:rPr>
                <w:rFonts w:asciiTheme="minorHAnsi" w:hAnsiTheme="minorHAnsi" w:cstheme="minorHAnsi"/>
                <w:sz w:val="22"/>
                <w:szCs w:val="22"/>
              </w:rPr>
            </w:pPr>
          </w:p>
        </w:tc>
        <w:tc>
          <w:tcPr>
            <w:tcW w:w="2584" w:type="dxa"/>
          </w:tcPr>
          <w:p w14:paraId="51EDB110" w14:textId="08FE02DC" w:rsidR="00661168" w:rsidRDefault="00661168" w:rsidP="000A04B2">
            <w:pPr>
              <w:pStyle w:val="BodyText3"/>
              <w:spacing w:before="120" w:after="0" w:line="276" w:lineRule="auto"/>
              <w:rPr>
                <w:rFonts w:asciiTheme="minorHAnsi" w:hAnsiTheme="minorHAnsi" w:cstheme="minorHAnsi"/>
                <w:sz w:val="22"/>
                <w:szCs w:val="22"/>
              </w:rPr>
            </w:pPr>
          </w:p>
        </w:tc>
      </w:tr>
    </w:tbl>
    <w:p w14:paraId="42CCECE0" w14:textId="77777777" w:rsidR="001C2466" w:rsidRDefault="001C2466" w:rsidP="001C2466">
      <w:pPr>
        <w:rPr>
          <w:rFonts w:cstheme="minorHAnsi"/>
          <w:b/>
        </w:rPr>
      </w:pPr>
    </w:p>
    <w:p w14:paraId="713CFC53" w14:textId="77777777" w:rsidR="006608C2" w:rsidRDefault="006608C2" w:rsidP="001C2466">
      <w:pPr>
        <w:rPr>
          <w:rFonts w:cstheme="minorHAnsi"/>
          <w:b/>
        </w:rPr>
      </w:pPr>
    </w:p>
    <w:p w14:paraId="0C061361" w14:textId="77777777" w:rsidR="006608C2" w:rsidRDefault="006608C2" w:rsidP="001C2466">
      <w:pPr>
        <w:rPr>
          <w:rFonts w:cstheme="minorHAnsi"/>
          <w:b/>
        </w:rPr>
      </w:pPr>
    </w:p>
    <w:p w14:paraId="774F0664" w14:textId="77777777" w:rsidR="006608C2" w:rsidRDefault="006608C2" w:rsidP="001C2466">
      <w:pPr>
        <w:rPr>
          <w:rFonts w:cstheme="minorHAnsi"/>
          <w:b/>
        </w:rPr>
      </w:pPr>
    </w:p>
    <w:p w14:paraId="21468F4B" w14:textId="77777777" w:rsidR="006608C2" w:rsidRDefault="006608C2" w:rsidP="001C2466">
      <w:pPr>
        <w:rPr>
          <w:rFonts w:cstheme="minorHAnsi"/>
          <w:b/>
        </w:rPr>
      </w:pPr>
    </w:p>
    <w:p w14:paraId="697E3C65" w14:textId="1290D691" w:rsidR="001C2466" w:rsidRPr="00EE294C" w:rsidRDefault="00FF5DDB" w:rsidP="00FD2B20">
      <w:pPr>
        <w:pStyle w:val="Heading1"/>
        <w:numPr>
          <w:ilvl w:val="0"/>
          <w:numId w:val="2"/>
        </w:numPr>
        <w:spacing w:after="240"/>
        <w:ind w:left="142"/>
        <w:rPr>
          <w:rFonts w:asciiTheme="minorHAnsi" w:eastAsiaTheme="minorEastAsia" w:hAnsiTheme="minorHAnsi" w:cstheme="minorHAnsi"/>
          <w:color w:val="auto"/>
          <w:sz w:val="24"/>
          <w:szCs w:val="24"/>
        </w:rPr>
      </w:pPr>
      <w:bookmarkStart w:id="13" w:name="_Toc235180861"/>
      <w:r w:rsidRPr="00EE294C">
        <w:rPr>
          <w:rFonts w:asciiTheme="minorHAnsi" w:eastAsiaTheme="minorEastAsia" w:hAnsiTheme="minorHAnsi" w:cstheme="minorHAnsi"/>
          <w:color w:val="auto"/>
          <w:sz w:val="24"/>
          <w:szCs w:val="24"/>
        </w:rPr>
        <w:lastRenderedPageBreak/>
        <w:t>Introd</w:t>
      </w:r>
      <w:r w:rsidR="00631838" w:rsidRPr="00EE294C">
        <w:rPr>
          <w:rFonts w:asciiTheme="minorHAnsi" w:eastAsiaTheme="minorEastAsia" w:hAnsiTheme="minorHAnsi" w:cstheme="minorHAnsi"/>
          <w:color w:val="auto"/>
          <w:sz w:val="24"/>
          <w:szCs w:val="24"/>
        </w:rPr>
        <w:t>uction and aims</w:t>
      </w:r>
      <w:bookmarkEnd w:id="13"/>
    </w:p>
    <w:p w14:paraId="7B7A417B" w14:textId="38297E8B" w:rsidR="00F87B1B" w:rsidRDefault="00F87B1B" w:rsidP="00F87B1B">
      <w:pPr>
        <w:spacing w:after="120"/>
      </w:pPr>
      <w:r>
        <w:t>At</w:t>
      </w:r>
      <w:r w:rsidR="001E3B64">
        <w:t xml:space="preserve"> Pembroke Park </w:t>
      </w:r>
      <w:r w:rsidRPr="001E3B64">
        <w:t>our</w:t>
      </w:r>
      <w:r>
        <w:t xml:space="preserve"> policy aims to:</w:t>
      </w:r>
    </w:p>
    <w:p w14:paraId="1C2F07D8" w14:textId="77777777" w:rsidR="00F87B1B" w:rsidRPr="00E216D3" w:rsidRDefault="00F87B1B" w:rsidP="00FD2B20">
      <w:pPr>
        <w:pStyle w:val="ListParagraph"/>
        <w:numPr>
          <w:ilvl w:val="0"/>
          <w:numId w:val="3"/>
        </w:numPr>
        <w:spacing w:after="120" w:line="240" w:lineRule="auto"/>
      </w:pPr>
      <w:r w:rsidRPr="00E216D3">
        <w:t>Ensure our environment is mobile phone-free by default</w:t>
      </w:r>
    </w:p>
    <w:p w14:paraId="534C9C32" w14:textId="77777777" w:rsidR="00F87B1B" w:rsidRPr="00F87B1B" w:rsidRDefault="00F87B1B" w:rsidP="00FD2B20">
      <w:pPr>
        <w:pStyle w:val="ListParagraph"/>
        <w:numPr>
          <w:ilvl w:val="0"/>
          <w:numId w:val="3"/>
        </w:numPr>
        <w:spacing w:after="120" w:line="240" w:lineRule="auto"/>
        <w:rPr>
          <w:rFonts w:ascii="Times New Roman" w:eastAsia="Times New Roman" w:hAnsi="Times New Roman" w:cs="Times New Roman"/>
          <w:sz w:val="25"/>
          <w:szCs w:val="25"/>
        </w:rPr>
      </w:pPr>
      <w:r>
        <w:t>Ensure the safe, responsible and lawful use of mobile phones, where applicable</w:t>
      </w:r>
    </w:p>
    <w:p w14:paraId="3D1102E1" w14:textId="77777777" w:rsidR="00F87B1B" w:rsidRPr="00F87B1B" w:rsidRDefault="00F87B1B" w:rsidP="00FD2B20">
      <w:pPr>
        <w:pStyle w:val="ListParagraph"/>
        <w:numPr>
          <w:ilvl w:val="0"/>
          <w:numId w:val="3"/>
        </w:numPr>
        <w:spacing w:after="120" w:line="240" w:lineRule="auto"/>
        <w:rPr>
          <w:rFonts w:ascii="Times New Roman" w:eastAsia="Times New Roman" w:hAnsi="Times New Roman" w:cs="Times New Roman"/>
          <w:sz w:val="25"/>
          <w:szCs w:val="25"/>
        </w:rPr>
      </w:pPr>
      <w:r>
        <w:t>Provide clear guidelines for the use of mobile phones for pupils, staff, parents/carers, visitors and volunteers</w:t>
      </w:r>
    </w:p>
    <w:p w14:paraId="50A84DF9" w14:textId="77777777" w:rsidR="00F87B1B" w:rsidRPr="00F87B1B" w:rsidRDefault="00F87B1B" w:rsidP="00FD2B20">
      <w:pPr>
        <w:pStyle w:val="ListParagraph"/>
        <w:numPr>
          <w:ilvl w:val="0"/>
          <w:numId w:val="3"/>
        </w:numPr>
        <w:spacing w:after="120" w:line="240" w:lineRule="auto"/>
        <w:rPr>
          <w:rFonts w:ascii="Times New Roman" w:eastAsia="Times New Roman" w:hAnsi="Times New Roman" w:cs="Times New Roman"/>
          <w:sz w:val="25"/>
          <w:szCs w:val="25"/>
        </w:rPr>
      </w:pPr>
      <w:r>
        <w:t>Support the school’s other policies, especially those related to child protection and behaviour</w:t>
      </w:r>
    </w:p>
    <w:p w14:paraId="0AE8EEDA" w14:textId="77777777" w:rsidR="001E3B64" w:rsidRDefault="001E3B64" w:rsidP="00F87B1B">
      <w:pPr>
        <w:spacing w:after="120"/>
        <w:rPr>
          <w:shd w:val="clear" w:color="auto" w:fill="FFFF00"/>
        </w:rPr>
      </w:pPr>
    </w:p>
    <w:p w14:paraId="79FD6493" w14:textId="73186BB5" w:rsidR="00F87B1B" w:rsidRDefault="00F87B1B" w:rsidP="00F87B1B">
      <w:pPr>
        <w:spacing w:after="120"/>
      </w:pPr>
      <w:r>
        <w:t>This policy also aims to address some of the challenges posed by mobile phones in school, such as:</w:t>
      </w:r>
    </w:p>
    <w:p w14:paraId="09085BFC" w14:textId="77777777" w:rsidR="00F87B1B" w:rsidRPr="00F87B1B" w:rsidRDefault="00F87B1B" w:rsidP="00FD2B20">
      <w:pPr>
        <w:pStyle w:val="ListParagraph"/>
        <w:numPr>
          <w:ilvl w:val="0"/>
          <w:numId w:val="4"/>
        </w:numPr>
        <w:spacing w:after="120" w:line="240" w:lineRule="auto"/>
        <w:rPr>
          <w:rFonts w:ascii="Times New Roman" w:eastAsia="Times New Roman" w:hAnsi="Times New Roman" w:cs="Times New Roman"/>
          <w:sz w:val="25"/>
          <w:szCs w:val="25"/>
        </w:rPr>
      </w:pPr>
      <w:r>
        <w:t>Risks to child protection</w:t>
      </w:r>
    </w:p>
    <w:p w14:paraId="20BD7A56" w14:textId="77777777" w:rsidR="00F87B1B" w:rsidRPr="00F87B1B" w:rsidRDefault="00F87B1B" w:rsidP="00FD2B20">
      <w:pPr>
        <w:pStyle w:val="ListParagraph"/>
        <w:numPr>
          <w:ilvl w:val="0"/>
          <w:numId w:val="4"/>
        </w:numPr>
        <w:spacing w:after="120" w:line="240" w:lineRule="auto"/>
        <w:rPr>
          <w:rFonts w:ascii="Times New Roman" w:eastAsia="Times New Roman" w:hAnsi="Times New Roman" w:cs="Times New Roman"/>
          <w:sz w:val="25"/>
          <w:szCs w:val="25"/>
        </w:rPr>
      </w:pPr>
      <w:r>
        <w:t>Data protection issues</w:t>
      </w:r>
    </w:p>
    <w:p w14:paraId="200AFA07" w14:textId="77777777" w:rsidR="00F87B1B" w:rsidRPr="00F87B1B" w:rsidRDefault="00F87B1B" w:rsidP="00FD2B20">
      <w:pPr>
        <w:pStyle w:val="ListParagraph"/>
        <w:numPr>
          <w:ilvl w:val="0"/>
          <w:numId w:val="4"/>
        </w:numPr>
        <w:spacing w:after="120" w:line="240" w:lineRule="auto"/>
        <w:rPr>
          <w:rFonts w:ascii="Times New Roman" w:eastAsia="Times New Roman" w:hAnsi="Times New Roman" w:cs="Times New Roman"/>
          <w:sz w:val="25"/>
          <w:szCs w:val="25"/>
        </w:rPr>
      </w:pPr>
      <w:r>
        <w:t>Risk of theft, loss, or damage</w:t>
      </w:r>
    </w:p>
    <w:p w14:paraId="6026AEA4" w14:textId="77777777" w:rsidR="00F87B1B" w:rsidRPr="00F87B1B" w:rsidRDefault="00F87B1B" w:rsidP="00FD2B20">
      <w:pPr>
        <w:pStyle w:val="ListParagraph"/>
        <w:numPr>
          <w:ilvl w:val="0"/>
          <w:numId w:val="4"/>
        </w:numPr>
        <w:spacing w:after="120" w:line="240" w:lineRule="auto"/>
        <w:rPr>
          <w:rFonts w:ascii="Times New Roman" w:eastAsia="Times New Roman" w:hAnsi="Times New Roman" w:cs="Times New Roman"/>
          <w:sz w:val="25"/>
          <w:szCs w:val="25"/>
        </w:rPr>
      </w:pPr>
      <w:r>
        <w:t>Appropriate use of technology for learning purposes</w:t>
      </w:r>
    </w:p>
    <w:p w14:paraId="65A227A1" w14:textId="71A54C14" w:rsidR="00631838" w:rsidRPr="00631838" w:rsidRDefault="00F87B1B" w:rsidP="001B2640">
      <w:pPr>
        <w:spacing w:after="120"/>
        <w:rPr>
          <w:lang w:eastAsia="en-GB"/>
        </w:rPr>
      </w:pPr>
      <w:r>
        <w:t xml:space="preserve">Note: throughout this policy, ‘mobile phones’ refers to mobile phones and similar devices. </w:t>
      </w:r>
      <w:r>
        <w:br/>
      </w:r>
    </w:p>
    <w:p w14:paraId="6368E694" w14:textId="06298B34" w:rsidR="001C2466" w:rsidRPr="00EE294C" w:rsidRDefault="001B2640" w:rsidP="00FD2B20">
      <w:pPr>
        <w:pStyle w:val="Heading1"/>
        <w:numPr>
          <w:ilvl w:val="0"/>
          <w:numId w:val="2"/>
        </w:numPr>
        <w:spacing w:after="240"/>
        <w:ind w:left="142"/>
        <w:rPr>
          <w:rFonts w:asciiTheme="minorHAnsi" w:eastAsiaTheme="minorEastAsia" w:hAnsiTheme="minorHAnsi" w:cstheme="minorHAnsi"/>
          <w:color w:val="auto"/>
          <w:sz w:val="24"/>
          <w:szCs w:val="24"/>
        </w:rPr>
      </w:pPr>
      <w:bookmarkStart w:id="14" w:name="_Toc235180862"/>
      <w:r w:rsidRPr="00EE294C">
        <w:rPr>
          <w:rFonts w:asciiTheme="minorHAnsi" w:eastAsiaTheme="minorEastAsia" w:hAnsiTheme="minorHAnsi" w:cstheme="minorHAnsi"/>
          <w:color w:val="auto"/>
          <w:sz w:val="24"/>
          <w:szCs w:val="24"/>
        </w:rPr>
        <w:t>Relevant guidance</w:t>
      </w:r>
      <w:bookmarkEnd w:id="14"/>
    </w:p>
    <w:p w14:paraId="6EE76325" w14:textId="77777777" w:rsidR="00EA7C6E" w:rsidRDefault="00EA7C6E" w:rsidP="00EA7C6E">
      <w:pPr>
        <w:spacing w:after="240"/>
      </w:pPr>
      <w:r>
        <w:t xml:space="preserve">This policy meets the requirements of section 36 of the </w:t>
      </w:r>
      <w:hyperlink r:id="rId13" w:history="1">
        <w:r w:rsidRPr="00EA7C6E">
          <w:rPr>
            <w:color w:val="0072CC"/>
            <w:u w:val="single" w:color="0072CC"/>
          </w:rPr>
          <w:t>Children’s Wellbeing and Schools Act 2026</w:t>
        </w:r>
      </w:hyperlink>
      <w:r>
        <w:t xml:space="preserve">, and the Department for Education (DfE)’s </w:t>
      </w:r>
      <w:hyperlink r:id="rId14" w:history="1">
        <w:r w:rsidRPr="00EA7C6E">
          <w:rPr>
            <w:color w:val="0072CC"/>
            <w:u w:val="single" w:color="0072CC"/>
          </w:rPr>
          <w:t>mobile phone guidance</w:t>
        </w:r>
      </w:hyperlink>
      <w:r>
        <w:t xml:space="preserve"> and </w:t>
      </w:r>
      <w:hyperlink r:id="rId15" w:history="1">
        <w:r w:rsidRPr="00EA7C6E">
          <w:rPr>
            <w:color w:val="0072CC"/>
            <w:u w:val="single" w:color="0072CC"/>
          </w:rPr>
          <w:t>behaviour guidance</w:t>
        </w:r>
      </w:hyperlink>
      <w:r>
        <w:t xml:space="preserve">. Further guidance that should be considered alongside this policy is </w:t>
      </w:r>
      <w:hyperlink r:id="rId16" w:history="1">
        <w:r w:rsidRPr="00EA7C6E">
          <w:rPr>
            <w:color w:val="0072CC"/>
            <w:u w:val="single" w:color="0072CC"/>
          </w:rPr>
          <w:t>Keeping Children Safe in Education</w:t>
        </w:r>
      </w:hyperlink>
      <w:r>
        <w:t xml:space="preserve">. </w:t>
      </w:r>
    </w:p>
    <w:p w14:paraId="02F0B183" w14:textId="77777777" w:rsidR="001C2466" w:rsidRPr="001C2466" w:rsidRDefault="001C2466" w:rsidP="00FD2B20">
      <w:pPr>
        <w:pStyle w:val="ListParagraph"/>
        <w:numPr>
          <w:ilvl w:val="0"/>
          <w:numId w:val="1"/>
        </w:numPr>
        <w:rPr>
          <w:rFonts w:cstheme="minorHAnsi"/>
          <w:b/>
          <w:vanish/>
          <w:color w:val="000000" w:themeColor="text1"/>
        </w:rPr>
      </w:pPr>
    </w:p>
    <w:p w14:paraId="66D6A5E3" w14:textId="77777777" w:rsidR="001C2466" w:rsidRPr="001C2466" w:rsidRDefault="001C2466" w:rsidP="00FD2B20">
      <w:pPr>
        <w:pStyle w:val="ListParagraph"/>
        <w:numPr>
          <w:ilvl w:val="0"/>
          <w:numId w:val="1"/>
        </w:numPr>
        <w:rPr>
          <w:rFonts w:cstheme="minorHAnsi"/>
          <w:b/>
          <w:vanish/>
          <w:color w:val="000000" w:themeColor="text1"/>
        </w:rPr>
      </w:pPr>
    </w:p>
    <w:p w14:paraId="53A6D141" w14:textId="04F1D8C8" w:rsidR="001C2466" w:rsidRPr="00EE294C" w:rsidRDefault="00070D73" w:rsidP="00FD2B20">
      <w:pPr>
        <w:pStyle w:val="Heading1"/>
        <w:numPr>
          <w:ilvl w:val="0"/>
          <w:numId w:val="2"/>
        </w:numPr>
        <w:spacing w:after="240"/>
        <w:ind w:left="142"/>
        <w:rPr>
          <w:rFonts w:asciiTheme="minorHAnsi" w:eastAsiaTheme="minorEastAsia" w:hAnsiTheme="minorHAnsi" w:cstheme="minorHAnsi"/>
          <w:color w:val="auto"/>
          <w:sz w:val="24"/>
          <w:szCs w:val="24"/>
        </w:rPr>
      </w:pPr>
      <w:bookmarkStart w:id="15" w:name="_Toc235180863"/>
      <w:r w:rsidRPr="00EE294C">
        <w:rPr>
          <w:rFonts w:asciiTheme="minorHAnsi" w:eastAsiaTheme="minorEastAsia" w:hAnsiTheme="minorHAnsi" w:cstheme="minorHAnsi"/>
          <w:color w:val="auto"/>
          <w:sz w:val="24"/>
          <w:szCs w:val="24"/>
        </w:rPr>
        <w:t>Roles and responsibilities</w:t>
      </w:r>
      <w:bookmarkEnd w:id="15"/>
    </w:p>
    <w:p w14:paraId="1A158F7B" w14:textId="77777777" w:rsidR="00094106" w:rsidRPr="00EE294C" w:rsidRDefault="00094106" w:rsidP="00094106">
      <w:pPr>
        <w:spacing w:before="240" w:after="120"/>
      </w:pPr>
      <w:r w:rsidRPr="00EE294C">
        <w:rPr>
          <w:b/>
          <w:bCs/>
          <w:color w:val="12263F"/>
        </w:rPr>
        <w:t>3.1 Staff</w:t>
      </w:r>
    </w:p>
    <w:p w14:paraId="482E2BA3" w14:textId="77777777" w:rsidR="00094106" w:rsidRDefault="00094106" w:rsidP="00094106">
      <w:pPr>
        <w:spacing w:after="120"/>
      </w:pPr>
      <w:r>
        <w:t>All staff (including teachers, support staff and supply staff) are required to actively enforce this policy and challenge any breach of mobile phone restrictions immediately and consistently.</w:t>
      </w:r>
    </w:p>
    <w:p w14:paraId="2E4CF0C5" w14:textId="77777777" w:rsidR="00094106" w:rsidRDefault="00094106" w:rsidP="00094106">
      <w:pPr>
        <w:spacing w:after="120"/>
      </w:pPr>
      <w:r>
        <w:t>Volunteers, or anyone else otherwise engaged by the school, must alert a member of staff if they witness, or are aware of, a breach of this policy.</w:t>
      </w:r>
    </w:p>
    <w:p w14:paraId="58BD8643" w14:textId="3B8CB816" w:rsidR="00094106" w:rsidRDefault="00094106" w:rsidP="00094106">
      <w:pPr>
        <w:spacing w:after="120"/>
      </w:pPr>
      <w:r>
        <w:t>The</w:t>
      </w:r>
      <w:r w:rsidR="001E3B64">
        <w:t xml:space="preserve"> Headteacher, Clare McCracken </w:t>
      </w:r>
      <w:r>
        <w:t xml:space="preserve">is responsible for monitoring the policy and reviewing it every </w:t>
      </w:r>
      <w:proofErr w:type="gramStart"/>
      <w:r>
        <w:t>year, and</w:t>
      </w:r>
      <w:proofErr w:type="gramEnd"/>
      <w:r>
        <w:t xml:space="preserve"> holding staff and pupils accountable for its implementation. </w:t>
      </w:r>
    </w:p>
    <w:p w14:paraId="79D4AA3A" w14:textId="77777777" w:rsidR="00094106" w:rsidRDefault="00094106" w:rsidP="00094106">
      <w:pPr>
        <w:spacing w:after="120"/>
      </w:pPr>
      <w:r>
        <w:t>Staff will address any questions or concerns from parents/carers quickly and clearly communicate the reasons for prohibiting the use of mobile phones.</w:t>
      </w:r>
    </w:p>
    <w:p w14:paraId="739944C1" w14:textId="62AC4E85" w:rsidR="004D5FA7" w:rsidRDefault="00555D0F" w:rsidP="001C2466">
      <w:pPr>
        <w:pStyle w:val="Heading2"/>
        <w:spacing w:after="240"/>
        <w:rPr>
          <w:rFonts w:asciiTheme="minorHAnsi" w:hAnsiTheme="minorHAnsi" w:cstheme="minorHAnsi"/>
          <w:b/>
          <w:bCs/>
          <w:color w:val="000000" w:themeColor="text1"/>
          <w:sz w:val="22"/>
          <w:szCs w:val="22"/>
        </w:rPr>
      </w:pPr>
      <w:bookmarkStart w:id="16" w:name="_Toc235180864"/>
      <w:r>
        <w:rPr>
          <w:rFonts w:asciiTheme="minorHAnsi" w:hAnsiTheme="minorHAnsi" w:cstheme="minorHAnsi"/>
          <w:b/>
          <w:bCs/>
          <w:color w:val="000000" w:themeColor="text1"/>
          <w:sz w:val="22"/>
          <w:szCs w:val="22"/>
        </w:rPr>
        <w:t>3.2 Trust</w:t>
      </w:r>
      <w:bookmarkEnd w:id="16"/>
    </w:p>
    <w:p w14:paraId="1CF19161" w14:textId="77777777" w:rsidR="00555D0F" w:rsidRDefault="00555D0F" w:rsidP="00555D0F">
      <w:pPr>
        <w:pStyle w:val="1bodycopy10pt"/>
        <w:jc w:val="both"/>
        <w:rPr>
          <w:rFonts w:ascii="Calibri" w:hAnsi="Calibri" w:cs="Calibri"/>
          <w:sz w:val="22"/>
          <w:szCs w:val="28"/>
          <w:lang w:val="en-GB"/>
        </w:rPr>
      </w:pPr>
      <w:r w:rsidRPr="004745F0">
        <w:rPr>
          <w:rFonts w:ascii="Calibri" w:hAnsi="Calibri" w:cs="Calibri"/>
          <w:sz w:val="22"/>
          <w:szCs w:val="28"/>
          <w:lang w:val="en-GB"/>
        </w:rPr>
        <w:t>The Trust has overall responsibility for monitoring this policy and holding the headteacher to account for its implementation.</w:t>
      </w:r>
    </w:p>
    <w:p w14:paraId="51D08C7A" w14:textId="77777777" w:rsidR="00444118" w:rsidRDefault="00444118" w:rsidP="00555D0F">
      <w:pPr>
        <w:pStyle w:val="1bodycopy10pt"/>
        <w:jc w:val="both"/>
        <w:rPr>
          <w:rFonts w:ascii="Calibri" w:hAnsi="Calibri" w:cs="Calibri"/>
          <w:sz w:val="22"/>
          <w:szCs w:val="28"/>
          <w:lang w:val="en-GB"/>
        </w:rPr>
      </w:pPr>
    </w:p>
    <w:p w14:paraId="3BCA851A" w14:textId="77777777" w:rsidR="00444118" w:rsidRDefault="00444118" w:rsidP="00555D0F">
      <w:pPr>
        <w:pStyle w:val="1bodycopy10pt"/>
        <w:jc w:val="both"/>
        <w:rPr>
          <w:rFonts w:ascii="Calibri" w:hAnsi="Calibri" w:cs="Calibri"/>
          <w:sz w:val="22"/>
          <w:szCs w:val="28"/>
          <w:lang w:val="en-GB"/>
        </w:rPr>
      </w:pPr>
    </w:p>
    <w:p w14:paraId="220A6AB5" w14:textId="77777777" w:rsidR="00444118" w:rsidRPr="004745F0" w:rsidRDefault="00444118" w:rsidP="00555D0F">
      <w:pPr>
        <w:pStyle w:val="1bodycopy10pt"/>
        <w:jc w:val="both"/>
        <w:rPr>
          <w:rFonts w:ascii="Calibri" w:hAnsi="Calibri" w:cs="Calibri"/>
          <w:sz w:val="22"/>
          <w:szCs w:val="28"/>
          <w:lang w:val="en-GB"/>
        </w:rPr>
      </w:pPr>
    </w:p>
    <w:p w14:paraId="09CA59E9" w14:textId="0FFDF5E6" w:rsidR="00587A22" w:rsidRPr="00444118" w:rsidRDefault="00587A22" w:rsidP="00444118">
      <w:pPr>
        <w:pStyle w:val="Heading1"/>
        <w:numPr>
          <w:ilvl w:val="0"/>
          <w:numId w:val="2"/>
        </w:numPr>
        <w:spacing w:after="240"/>
        <w:ind w:left="142"/>
        <w:rPr>
          <w:sz w:val="32"/>
          <w:szCs w:val="32"/>
        </w:rPr>
      </w:pPr>
      <w:bookmarkStart w:id="17" w:name="_Toc159341412"/>
      <w:bookmarkStart w:id="18" w:name="_Toc161670832"/>
      <w:bookmarkStart w:id="19" w:name="_Toc231307303"/>
      <w:bookmarkStart w:id="20" w:name="_Toc235180865"/>
      <w:r w:rsidRPr="00EE294C">
        <w:rPr>
          <w:rFonts w:asciiTheme="minorHAnsi" w:eastAsiaTheme="minorEastAsia" w:hAnsiTheme="minorHAnsi" w:cstheme="minorHAnsi"/>
          <w:color w:val="auto"/>
          <w:sz w:val="24"/>
          <w:szCs w:val="24"/>
        </w:rPr>
        <w:lastRenderedPageBreak/>
        <w:t>Use of mobile phones</w:t>
      </w:r>
      <w:r w:rsidRPr="00444118">
        <w:rPr>
          <w:rFonts w:asciiTheme="minorHAnsi" w:eastAsiaTheme="minorEastAsia" w:hAnsiTheme="minorHAnsi" w:cstheme="minorHAnsi"/>
          <w:color w:val="auto"/>
          <w:sz w:val="24"/>
          <w:szCs w:val="24"/>
        </w:rPr>
        <w:t xml:space="preserve"> by staff</w:t>
      </w:r>
      <w:bookmarkEnd w:id="17"/>
      <w:bookmarkEnd w:id="18"/>
      <w:bookmarkEnd w:id="19"/>
      <w:bookmarkEnd w:id="20"/>
    </w:p>
    <w:p w14:paraId="6FD8D45B" w14:textId="77777777" w:rsidR="00587A22" w:rsidRPr="00EE294C" w:rsidRDefault="00587A22" w:rsidP="00587A22">
      <w:pPr>
        <w:spacing w:before="240" w:after="120"/>
      </w:pPr>
      <w:r w:rsidRPr="00EE294C">
        <w:rPr>
          <w:b/>
          <w:bCs/>
          <w:color w:val="12263F"/>
        </w:rPr>
        <w:t>4.1 Personal mobile phones</w:t>
      </w:r>
    </w:p>
    <w:p w14:paraId="6C5793A1" w14:textId="176E5DDD" w:rsidR="00587A22" w:rsidRDefault="00587A22" w:rsidP="00587A22">
      <w:pPr>
        <w:spacing w:after="120"/>
      </w:pPr>
      <w:r>
        <w:t xml:space="preserve">Staff (including volunteers, contractors and anyone else otherwise engaged by the school) are not permitted to use their personal mobile phone during the school day, </w:t>
      </w:r>
      <w:r w:rsidR="00444118">
        <w:t xml:space="preserve">while children are present. </w:t>
      </w:r>
      <w:r>
        <w:t>Use of personal mobile phones must be restricted to non-contact time, and to areas of the school where pupils are not present (such as the staffroom).</w:t>
      </w:r>
    </w:p>
    <w:p w14:paraId="76C768F8" w14:textId="77777777" w:rsidR="00587A22" w:rsidRDefault="00587A22" w:rsidP="00587A22">
      <w:pPr>
        <w:spacing w:after="120"/>
      </w:pPr>
      <w:r>
        <w:t>There may be circumstances in which it’s appropriate for a member of staff to have use of their phone during contact time for personal reasons. For instance (this list is non-exhaustive):</w:t>
      </w:r>
    </w:p>
    <w:p w14:paraId="5B12D812" w14:textId="77777777" w:rsidR="00587A22" w:rsidRPr="00587A22" w:rsidRDefault="00587A22" w:rsidP="00FD2B20">
      <w:pPr>
        <w:pStyle w:val="ListParagraph"/>
        <w:numPr>
          <w:ilvl w:val="0"/>
          <w:numId w:val="5"/>
        </w:numPr>
        <w:spacing w:after="120" w:line="240" w:lineRule="auto"/>
        <w:rPr>
          <w:rFonts w:ascii="Times New Roman" w:eastAsia="Times New Roman" w:hAnsi="Times New Roman" w:cs="Times New Roman"/>
          <w:sz w:val="25"/>
          <w:szCs w:val="25"/>
        </w:rPr>
      </w:pPr>
      <w:r>
        <w:t>For emergency contact by their child, or their child’s school</w:t>
      </w:r>
    </w:p>
    <w:p w14:paraId="7CF80C9E" w14:textId="77777777" w:rsidR="00587A22" w:rsidRPr="00587A22" w:rsidRDefault="00587A22" w:rsidP="00FD2B20">
      <w:pPr>
        <w:pStyle w:val="ListParagraph"/>
        <w:numPr>
          <w:ilvl w:val="0"/>
          <w:numId w:val="5"/>
        </w:numPr>
        <w:spacing w:after="120" w:line="240" w:lineRule="auto"/>
        <w:rPr>
          <w:rFonts w:ascii="Times New Roman" w:eastAsia="Times New Roman" w:hAnsi="Times New Roman" w:cs="Times New Roman"/>
          <w:sz w:val="25"/>
          <w:szCs w:val="25"/>
        </w:rPr>
      </w:pPr>
      <w:r>
        <w:t>In the case of acutely ill dependents or family members</w:t>
      </w:r>
    </w:p>
    <w:p w14:paraId="530900AF" w14:textId="77777777" w:rsidR="00587A22" w:rsidRDefault="00587A22" w:rsidP="00587A22">
      <w:pPr>
        <w:spacing w:after="120"/>
      </w:pPr>
      <w:r>
        <w:t xml:space="preserve">The headteacher will decide on a case-by-basis whether to allow for special arrangements. </w:t>
      </w:r>
    </w:p>
    <w:p w14:paraId="1B6C1A02" w14:textId="00B5E114" w:rsidR="00587A22" w:rsidRDefault="00587A22" w:rsidP="00587A22">
      <w:pPr>
        <w:spacing w:after="120"/>
      </w:pPr>
      <w:r>
        <w:t xml:space="preserve">If special arrangements are not deemed necessary, school staff can use the school office </w:t>
      </w:r>
      <w:r w:rsidR="00444118">
        <w:t>number - 01722324050</w:t>
      </w:r>
      <w:r>
        <w:t xml:space="preserve"> as a point of emergency contact.</w:t>
      </w:r>
    </w:p>
    <w:p w14:paraId="1D2E8FCD" w14:textId="77777777" w:rsidR="00587A22" w:rsidRPr="00EE294C" w:rsidRDefault="00587A22" w:rsidP="00587A22">
      <w:pPr>
        <w:spacing w:before="240" w:after="120"/>
      </w:pPr>
      <w:r w:rsidRPr="00EE294C">
        <w:rPr>
          <w:b/>
          <w:bCs/>
          <w:color w:val="12263F"/>
        </w:rPr>
        <w:t>4.2 Data protection</w:t>
      </w:r>
    </w:p>
    <w:p w14:paraId="1E4F737B" w14:textId="77777777" w:rsidR="00587A22" w:rsidRDefault="00587A22" w:rsidP="00587A22">
      <w:pPr>
        <w:spacing w:after="120"/>
      </w:pPr>
      <w:r>
        <w:t>Staff must not use their personal mobile phones to process personal data, or any other confidential school information, including entering such data into generative artificial intelligence (AI) tools such as chatbots (e.g. ChatGPT and Google Gemini).</w:t>
      </w:r>
    </w:p>
    <w:p w14:paraId="5F7CD45C" w14:textId="77777777" w:rsidR="006D2C04" w:rsidRPr="00EE294C" w:rsidRDefault="006D2C04" w:rsidP="006D2C04">
      <w:pPr>
        <w:spacing w:before="240" w:after="120"/>
      </w:pPr>
      <w:r w:rsidRPr="00EE294C">
        <w:rPr>
          <w:b/>
          <w:bCs/>
          <w:color w:val="12263F"/>
        </w:rPr>
        <w:t>4.3 Safeguarding</w:t>
      </w:r>
    </w:p>
    <w:p w14:paraId="52EBAC0E" w14:textId="77777777" w:rsidR="006D2C04" w:rsidRDefault="006D2C04" w:rsidP="006D2C04">
      <w:pPr>
        <w:spacing w:after="120"/>
      </w:pPr>
      <w:r>
        <w:t xml:space="preserve">Staff must not give their personal contact details to parents/carers or pupils, including connecting through social media and messaging apps. </w:t>
      </w:r>
    </w:p>
    <w:p w14:paraId="36347EBC" w14:textId="77777777" w:rsidR="006D2C04" w:rsidRDefault="006D2C04" w:rsidP="006D2C04">
      <w:pPr>
        <w:spacing w:after="120"/>
      </w:pPr>
      <w:r>
        <w:t xml:space="preserve">Staff must avoid publicising their contact details on any social media platform or website, to avoid unwanted contact by parents/carers or pupils. </w:t>
      </w:r>
    </w:p>
    <w:p w14:paraId="76F64F85" w14:textId="77777777" w:rsidR="008B0FFF" w:rsidRPr="00EE294C" w:rsidRDefault="008B0FFF" w:rsidP="008B0FFF">
      <w:pPr>
        <w:spacing w:before="240" w:after="120"/>
      </w:pPr>
      <w:r w:rsidRPr="00EE294C">
        <w:rPr>
          <w:b/>
          <w:bCs/>
          <w:color w:val="12263F"/>
        </w:rPr>
        <w:t>4.4 Using personal mobiles for work purposes</w:t>
      </w:r>
    </w:p>
    <w:p w14:paraId="62559095" w14:textId="77777777" w:rsidR="008B0FFF" w:rsidRDefault="008B0FFF" w:rsidP="008B0FFF">
      <w:pPr>
        <w:spacing w:after="120"/>
      </w:pPr>
      <w:r>
        <w:t>In some circumstances, it may be appropriate for staff to use personal mobile phones or a similar device during the school day in front of pupils for work. Such circumstances may include, but are not limited to:</w:t>
      </w:r>
    </w:p>
    <w:p w14:paraId="0463F3E2" w14:textId="77777777" w:rsidR="008B0FFF" w:rsidRPr="008B0FFF" w:rsidRDefault="008B0FFF" w:rsidP="00FD2B20">
      <w:pPr>
        <w:pStyle w:val="ListParagraph"/>
        <w:numPr>
          <w:ilvl w:val="0"/>
          <w:numId w:val="8"/>
        </w:numPr>
        <w:spacing w:after="120" w:line="240" w:lineRule="auto"/>
        <w:rPr>
          <w:rFonts w:ascii="Times New Roman" w:eastAsia="Times New Roman" w:hAnsi="Times New Roman" w:cs="Times New Roman"/>
          <w:sz w:val="25"/>
          <w:szCs w:val="25"/>
        </w:rPr>
      </w:pPr>
      <w:r>
        <w:t>Use of multi-factor authentication</w:t>
      </w:r>
    </w:p>
    <w:p w14:paraId="098FE744" w14:textId="77777777" w:rsidR="008B0FFF" w:rsidRPr="008B0FFF" w:rsidRDefault="008B0FFF" w:rsidP="00FD2B20">
      <w:pPr>
        <w:pStyle w:val="ListParagraph"/>
        <w:numPr>
          <w:ilvl w:val="0"/>
          <w:numId w:val="8"/>
        </w:numPr>
        <w:spacing w:after="120" w:line="240" w:lineRule="auto"/>
        <w:rPr>
          <w:rFonts w:ascii="Times New Roman" w:eastAsia="Times New Roman" w:hAnsi="Times New Roman" w:cs="Times New Roman"/>
          <w:sz w:val="25"/>
          <w:szCs w:val="25"/>
        </w:rPr>
      </w:pPr>
      <w:r>
        <w:t>Emergency evacuations</w:t>
      </w:r>
    </w:p>
    <w:p w14:paraId="70A7DE16" w14:textId="77777777" w:rsidR="008B0FFF" w:rsidRPr="008B0FFF" w:rsidRDefault="008B0FFF" w:rsidP="00FD2B20">
      <w:pPr>
        <w:pStyle w:val="ListParagraph"/>
        <w:numPr>
          <w:ilvl w:val="0"/>
          <w:numId w:val="8"/>
        </w:numPr>
        <w:spacing w:after="120" w:line="240" w:lineRule="auto"/>
        <w:rPr>
          <w:rFonts w:ascii="Times New Roman" w:eastAsia="Times New Roman" w:hAnsi="Times New Roman" w:cs="Times New Roman"/>
          <w:sz w:val="25"/>
          <w:szCs w:val="25"/>
        </w:rPr>
      </w:pPr>
      <w:r>
        <w:t>Supervising off-site trips</w:t>
      </w:r>
    </w:p>
    <w:p w14:paraId="72FFEFA5" w14:textId="77777777" w:rsidR="008B0FFF" w:rsidRPr="008B0FFF" w:rsidRDefault="008B0FFF" w:rsidP="00FD2B20">
      <w:pPr>
        <w:pStyle w:val="ListParagraph"/>
        <w:numPr>
          <w:ilvl w:val="0"/>
          <w:numId w:val="8"/>
        </w:numPr>
        <w:spacing w:after="120" w:line="240" w:lineRule="auto"/>
        <w:rPr>
          <w:rFonts w:ascii="Times New Roman" w:eastAsia="Times New Roman" w:hAnsi="Times New Roman" w:cs="Times New Roman"/>
          <w:sz w:val="25"/>
          <w:szCs w:val="25"/>
        </w:rPr>
      </w:pPr>
      <w:r>
        <w:t>Supervising residential visits</w:t>
      </w:r>
    </w:p>
    <w:p w14:paraId="7FC0A971" w14:textId="77777777" w:rsidR="008B0FFF" w:rsidRDefault="008B0FFF" w:rsidP="008B0FFF">
      <w:pPr>
        <w:spacing w:after="120"/>
      </w:pPr>
      <w:r>
        <w:t>In these circumstances, staff will:</w:t>
      </w:r>
    </w:p>
    <w:p w14:paraId="1D314711" w14:textId="77777777" w:rsidR="008B0FFF" w:rsidRPr="008B0FFF" w:rsidRDefault="008B0FFF" w:rsidP="00FD2B20">
      <w:pPr>
        <w:pStyle w:val="ListParagraph"/>
        <w:numPr>
          <w:ilvl w:val="0"/>
          <w:numId w:val="6"/>
        </w:numPr>
        <w:spacing w:after="120" w:line="240" w:lineRule="auto"/>
        <w:rPr>
          <w:rFonts w:ascii="Times New Roman" w:eastAsia="Times New Roman" w:hAnsi="Times New Roman" w:cs="Times New Roman"/>
          <w:sz w:val="25"/>
          <w:szCs w:val="25"/>
        </w:rPr>
      </w:pPr>
      <w:r>
        <w:t>Use their mobile phones in an appropriate and professional manner, in line with our staff code of conduct</w:t>
      </w:r>
    </w:p>
    <w:p w14:paraId="06802A20" w14:textId="77777777" w:rsidR="008B0FFF" w:rsidRPr="008B0FFF" w:rsidRDefault="008B0FFF" w:rsidP="00FD2B20">
      <w:pPr>
        <w:pStyle w:val="ListParagraph"/>
        <w:numPr>
          <w:ilvl w:val="0"/>
          <w:numId w:val="6"/>
        </w:numPr>
        <w:spacing w:after="120" w:line="240" w:lineRule="auto"/>
        <w:rPr>
          <w:rFonts w:ascii="Times New Roman" w:eastAsia="Times New Roman" w:hAnsi="Times New Roman" w:cs="Times New Roman"/>
          <w:sz w:val="25"/>
          <w:szCs w:val="25"/>
        </w:rPr>
      </w:pPr>
      <w:r>
        <w:t>Not use their phones to take photographs or recordings of pupils, their work, or anything else that could identify a pupil</w:t>
      </w:r>
    </w:p>
    <w:p w14:paraId="7DDCC405" w14:textId="77777777" w:rsidR="008B0FFF" w:rsidRPr="008B0FFF" w:rsidRDefault="008B0FFF" w:rsidP="00FD2B20">
      <w:pPr>
        <w:pStyle w:val="ListParagraph"/>
        <w:numPr>
          <w:ilvl w:val="0"/>
          <w:numId w:val="6"/>
        </w:numPr>
        <w:spacing w:after="120" w:line="240" w:lineRule="auto"/>
        <w:rPr>
          <w:rFonts w:ascii="Times New Roman" w:eastAsia="Times New Roman" w:hAnsi="Times New Roman" w:cs="Times New Roman"/>
          <w:sz w:val="25"/>
          <w:szCs w:val="25"/>
        </w:rPr>
      </w:pPr>
      <w:r>
        <w:t>Refrain from using their phones to contact parents/carers. If necessary, contact must be made via the school office</w:t>
      </w:r>
    </w:p>
    <w:p w14:paraId="762FC87B" w14:textId="45F6F51F" w:rsidR="0016718C" w:rsidRPr="00EE294C" w:rsidRDefault="0016718C" w:rsidP="0016718C">
      <w:pPr>
        <w:spacing w:before="240" w:after="120"/>
      </w:pPr>
      <w:r w:rsidRPr="00EE294C">
        <w:rPr>
          <w:b/>
          <w:bCs/>
          <w:color w:val="12263F"/>
        </w:rPr>
        <w:t>4.</w:t>
      </w:r>
      <w:r w:rsidR="00314B6B">
        <w:rPr>
          <w:b/>
          <w:bCs/>
          <w:color w:val="12263F"/>
        </w:rPr>
        <w:t>5</w:t>
      </w:r>
      <w:r w:rsidRPr="00EE294C">
        <w:rPr>
          <w:b/>
          <w:bCs/>
          <w:color w:val="12263F"/>
        </w:rPr>
        <w:t xml:space="preserve"> Sanctions</w:t>
      </w:r>
    </w:p>
    <w:p w14:paraId="222B0CEC" w14:textId="77777777" w:rsidR="0016718C" w:rsidRDefault="0016718C" w:rsidP="0016718C">
      <w:pPr>
        <w:spacing w:after="120"/>
      </w:pPr>
      <w:r>
        <w:t xml:space="preserve">Staff that fail to adhere to this policy may face disciplinary action. </w:t>
      </w:r>
    </w:p>
    <w:p w14:paraId="52893E81" w14:textId="689B857C" w:rsidR="0016718C" w:rsidRDefault="0016718C" w:rsidP="0016718C">
      <w:pPr>
        <w:spacing w:before="120" w:after="120"/>
      </w:pPr>
      <w:r>
        <w:t>See the school’s staff disciplinary policy for more information.</w:t>
      </w:r>
    </w:p>
    <w:p w14:paraId="6632BD5C" w14:textId="4DAF96CB" w:rsidR="008D6B23" w:rsidRPr="00EE294C" w:rsidRDefault="008D6B23" w:rsidP="00FD2B20">
      <w:pPr>
        <w:pStyle w:val="Heading1"/>
        <w:numPr>
          <w:ilvl w:val="0"/>
          <w:numId w:val="2"/>
        </w:numPr>
        <w:spacing w:after="240"/>
        <w:ind w:left="142"/>
        <w:rPr>
          <w:rFonts w:asciiTheme="minorHAnsi" w:eastAsiaTheme="minorEastAsia" w:hAnsiTheme="minorHAnsi" w:cstheme="minorHAnsi"/>
          <w:color w:val="auto"/>
          <w:sz w:val="24"/>
          <w:szCs w:val="24"/>
        </w:rPr>
      </w:pPr>
      <w:bookmarkStart w:id="21" w:name="_Toc159341413"/>
      <w:bookmarkStart w:id="22" w:name="_Toc161670833"/>
      <w:bookmarkStart w:id="23" w:name="_Toc231307304"/>
      <w:bookmarkStart w:id="24" w:name="_Toc235180866"/>
      <w:r w:rsidRPr="00EE294C">
        <w:rPr>
          <w:rFonts w:asciiTheme="minorHAnsi" w:eastAsiaTheme="minorEastAsia" w:hAnsiTheme="minorHAnsi" w:cstheme="minorHAnsi"/>
          <w:color w:val="auto"/>
          <w:sz w:val="24"/>
          <w:szCs w:val="24"/>
        </w:rPr>
        <w:lastRenderedPageBreak/>
        <w:t>Use of mobile phones by pupils</w:t>
      </w:r>
      <w:bookmarkEnd w:id="21"/>
      <w:bookmarkEnd w:id="22"/>
      <w:bookmarkEnd w:id="23"/>
      <w:bookmarkEnd w:id="24"/>
    </w:p>
    <w:p w14:paraId="47B2C2B0" w14:textId="12F8521E" w:rsidR="008D6B23" w:rsidRDefault="008D6B23" w:rsidP="008D6B23">
      <w:pPr>
        <w:spacing w:after="120"/>
      </w:pPr>
      <w:r>
        <w:t xml:space="preserve">Pupils must not use their mobile phones during the school day, </w:t>
      </w:r>
      <w:proofErr w:type="spellStart"/>
      <w:r w:rsidR="00314B6B">
        <w:t>ther</w:t>
      </w:r>
      <w:proofErr w:type="spellEnd"/>
      <w:r w:rsidR="00314B6B">
        <w:t xml:space="preserve"> </w:t>
      </w:r>
      <w:proofErr w:type="spellStart"/>
      <w:r w:rsidR="00314B6B">
        <w:t>eis</w:t>
      </w:r>
      <w:proofErr w:type="spellEnd"/>
      <w:r w:rsidR="00314B6B">
        <w:t xml:space="preserve"> a safe allocated box in the office area that all children drop mobile phones to in the </w:t>
      </w:r>
      <w:proofErr w:type="spellStart"/>
      <w:r w:rsidR="00314B6B">
        <w:t>morningas</w:t>
      </w:r>
      <w:proofErr w:type="spellEnd"/>
      <w:r w:rsidR="00314B6B">
        <w:t xml:space="preserve"> they arrive at school. These are picked up at the end of the school day - </w:t>
      </w:r>
      <w:r>
        <w:t>unless explicitly authorised by</w:t>
      </w:r>
      <w:r w:rsidR="00314B6B">
        <w:t xml:space="preserve"> the </w:t>
      </w:r>
      <w:proofErr w:type="spellStart"/>
      <w:r w:rsidR="00314B6B">
        <w:t>headtacher</w:t>
      </w:r>
      <w:proofErr w:type="spellEnd"/>
      <w:r>
        <w:t xml:space="preserve"> (for example, for a specific medical reason).</w:t>
      </w:r>
    </w:p>
    <w:p w14:paraId="6B7E4054" w14:textId="77777777" w:rsidR="008D6B23" w:rsidRDefault="008D6B23" w:rsidP="008D6B23">
      <w:pPr>
        <w:spacing w:after="120"/>
      </w:pPr>
      <w:r w:rsidRPr="00D472C8">
        <w:t xml:space="preserve">Pupils </w:t>
      </w:r>
      <w:r>
        <w:t>will</w:t>
      </w:r>
      <w:r w:rsidRPr="00D472C8">
        <w:t xml:space="preserve"> be taught the risks that are associated with the use of mobile phones, both in school and more broadly, to ensure they understand the decision to prohibit the use of mobile phones throughout the school day. These risks can include a loss of focus in lessons, classroom disruption and an increase in bullying.</w:t>
      </w:r>
      <w:r>
        <w:t xml:space="preserve"> Pupils will </w:t>
      </w:r>
      <w:r w:rsidRPr="00D472C8">
        <w:t xml:space="preserve">be encouraged to see </w:t>
      </w:r>
      <w:r>
        <w:t>a mobile-phone free</w:t>
      </w:r>
      <w:r w:rsidRPr="00D472C8">
        <w:t xml:space="preserve"> environment as desirable and valuable</w:t>
      </w:r>
      <w:r>
        <w:t>.</w:t>
      </w:r>
    </w:p>
    <w:p w14:paraId="6576C7E1" w14:textId="77777777" w:rsidR="008D6B23" w:rsidRDefault="008D6B23" w:rsidP="008D6B23">
      <w:pPr>
        <w:spacing w:after="120"/>
        <w:rPr>
          <w:sz w:val="24"/>
          <w:szCs w:val="24"/>
        </w:rPr>
      </w:pPr>
      <w:r>
        <w:rPr>
          <w:sz w:val="24"/>
          <w:szCs w:val="24"/>
        </w:rPr>
        <w:br/>
      </w:r>
      <w:r>
        <w:rPr>
          <w:b/>
          <w:bCs/>
          <w:color w:val="12263F"/>
          <w:sz w:val="24"/>
          <w:szCs w:val="24"/>
        </w:rPr>
        <w:t xml:space="preserve">5.1 </w:t>
      </w:r>
      <w:r w:rsidRPr="00EE294C">
        <w:rPr>
          <w:b/>
          <w:bCs/>
          <w:color w:val="12263F"/>
        </w:rPr>
        <w:t>Use of smartwatches by pupils</w:t>
      </w:r>
    </w:p>
    <w:p w14:paraId="18DEFC33" w14:textId="77777777" w:rsidR="008D6B23" w:rsidRDefault="008D6B23" w:rsidP="008D6B23">
      <w:pPr>
        <w:spacing w:after="120"/>
      </w:pPr>
      <w:r>
        <w:t xml:space="preserve">The DfE’s statutory </w:t>
      </w:r>
      <w:hyperlink r:id="rId17" w:history="1">
        <w:r>
          <w:rPr>
            <w:color w:val="0072CC"/>
            <w:u w:val="single" w:color="0072CC"/>
          </w:rPr>
          <w:t>mobile phones guidance</w:t>
        </w:r>
      </w:hyperlink>
      <w:r>
        <w:t xml:space="preserve"> includes in the term ‘mobile phones’ all devices with communications and smart technology that the school chooses to include in their policy.</w:t>
      </w:r>
    </w:p>
    <w:p w14:paraId="2C7E1CD8" w14:textId="77777777" w:rsidR="00B163EC" w:rsidRDefault="008D6B23" w:rsidP="00B163EC">
      <w:pPr>
        <w:spacing w:after="120"/>
      </w:pPr>
      <w:r>
        <w:t>Smartwatches are wristwatches with smart technology in them. They can be used to tell the time, send and receive text and voice messages, make calls and listen to music. Some smartwatches have wellness and health-related features</w:t>
      </w:r>
      <w:r w:rsidR="00B163EC">
        <w:t>.</w:t>
      </w:r>
    </w:p>
    <w:p w14:paraId="1C44365E" w14:textId="77777777" w:rsidR="00B163EC" w:rsidRDefault="00B163EC" w:rsidP="00B163EC">
      <w:pPr>
        <w:spacing w:after="120"/>
      </w:pPr>
    </w:p>
    <w:p w14:paraId="59A67F6E" w14:textId="4EF24370" w:rsidR="008D6B23" w:rsidRDefault="00B163EC" w:rsidP="00E7597B">
      <w:pPr>
        <w:spacing w:after="120"/>
      </w:pPr>
      <w:r>
        <w:t xml:space="preserve">Smartwatches are not used at </w:t>
      </w:r>
      <w:proofErr w:type="spellStart"/>
      <w:r>
        <w:t>Pemroke</w:t>
      </w:r>
      <w:proofErr w:type="spellEnd"/>
      <w:r>
        <w:t xml:space="preserve"> Park. If a child has a smartwatch – it will be kept in the </w:t>
      </w:r>
      <w:proofErr w:type="spellStart"/>
      <w:proofErr w:type="gramStart"/>
      <w:r>
        <w:t>oiffce</w:t>
      </w:r>
      <w:proofErr w:type="spellEnd"/>
      <w:proofErr w:type="gramEnd"/>
      <w:r>
        <w:t xml:space="preserve"> and parent’s will be contacted to come and collect it. </w:t>
      </w:r>
    </w:p>
    <w:p w14:paraId="6373835D" w14:textId="2F4285DB" w:rsidR="008D6B23" w:rsidRPr="00EE294C" w:rsidRDefault="008D6B23" w:rsidP="008D6B23">
      <w:pPr>
        <w:spacing w:before="240" w:after="120"/>
      </w:pPr>
      <w:r w:rsidRPr="00EE294C">
        <w:rPr>
          <w:b/>
          <w:bCs/>
          <w:color w:val="12263F"/>
        </w:rPr>
        <w:t>5.</w:t>
      </w:r>
      <w:r w:rsidR="00E7597B">
        <w:rPr>
          <w:b/>
          <w:bCs/>
          <w:color w:val="12263F"/>
        </w:rPr>
        <w:t>2</w:t>
      </w:r>
      <w:r w:rsidRPr="00EE294C">
        <w:rPr>
          <w:b/>
          <w:bCs/>
          <w:color w:val="12263F"/>
        </w:rPr>
        <w:t xml:space="preserve"> Sanctions</w:t>
      </w:r>
    </w:p>
    <w:p w14:paraId="2BD11C7F" w14:textId="11EDF57D" w:rsidR="00E7597B" w:rsidRDefault="00E7597B" w:rsidP="00A81AA3">
      <w:pPr>
        <w:spacing w:after="120"/>
      </w:pPr>
      <w:r>
        <w:t xml:space="preserve">If a mobile phone is discovered in school, then the appropriate adult will alert a member of the Senior Leadership Team </w:t>
      </w:r>
      <w:r w:rsidR="00E1788E">
        <w:t xml:space="preserve">who will </w:t>
      </w:r>
      <w:proofErr w:type="spellStart"/>
      <w:r w:rsidR="00E1788E">
        <w:t>convisctae</w:t>
      </w:r>
      <w:proofErr w:type="spellEnd"/>
      <w:r w:rsidR="00E1788E">
        <w:t xml:space="preserve"> it until the end of the school day. The child in question and parents will be reminded of the policy of dropping the phone at the office at the start of the day </w:t>
      </w:r>
    </w:p>
    <w:p w14:paraId="0BC76FB3" w14:textId="720C8A48" w:rsidR="00A81AA3" w:rsidRDefault="00A81AA3" w:rsidP="00FD2B20">
      <w:pPr>
        <w:pStyle w:val="Heading1"/>
        <w:numPr>
          <w:ilvl w:val="0"/>
          <w:numId w:val="2"/>
        </w:numPr>
        <w:spacing w:after="120"/>
        <w:ind w:left="142"/>
      </w:pPr>
      <w:bookmarkStart w:id="25" w:name="_Toc159341414"/>
      <w:bookmarkStart w:id="26" w:name="_Toc161670834"/>
      <w:bookmarkStart w:id="27" w:name="_Toc235180867"/>
      <w:r w:rsidRPr="00EE294C">
        <w:rPr>
          <w:rFonts w:asciiTheme="minorHAnsi" w:eastAsiaTheme="minorEastAsia" w:hAnsiTheme="minorHAnsi" w:cstheme="minorHAnsi"/>
          <w:color w:val="auto"/>
          <w:sz w:val="24"/>
          <w:szCs w:val="24"/>
        </w:rPr>
        <w:t>Use of mobile phones by parents/carers, volunteers and visitors</w:t>
      </w:r>
      <w:bookmarkEnd w:id="25"/>
      <w:bookmarkEnd w:id="26"/>
      <w:bookmarkEnd w:id="27"/>
    </w:p>
    <w:p w14:paraId="7D14D108" w14:textId="77777777" w:rsidR="00A81AA3" w:rsidRDefault="00A81AA3" w:rsidP="00A81AA3">
      <w:pPr>
        <w:spacing w:after="120"/>
      </w:pPr>
      <w:r w:rsidRPr="00D472C8">
        <w:t xml:space="preserve">Parents </w:t>
      </w:r>
      <w:r>
        <w:t>ar</w:t>
      </w:r>
      <w:r w:rsidRPr="00D472C8">
        <w:t>e encouraged to reinforce and discuss th</w:t>
      </w:r>
      <w:r>
        <w:t>is</w:t>
      </w:r>
      <w:r w:rsidRPr="00D472C8">
        <w:t xml:space="preserve"> policy at home as appropriate, including the risks associated with mobile phone use and the benefits of a mobile phone-free environment</w:t>
      </w:r>
      <w:r>
        <w:t xml:space="preserve">. </w:t>
      </w:r>
    </w:p>
    <w:p w14:paraId="22A42A27" w14:textId="77777777" w:rsidR="00A81AA3" w:rsidRDefault="00A81AA3" w:rsidP="00A81AA3">
      <w:pPr>
        <w:spacing w:after="120"/>
      </w:pPr>
      <w:r>
        <w:t>Parents/carers, visitors and volunteers (including governors and contractors) must adhere to this policy as it relates to staff if they are on the school site during the school day.</w:t>
      </w:r>
    </w:p>
    <w:p w14:paraId="0EF1D298" w14:textId="77777777" w:rsidR="00A81AA3" w:rsidRDefault="00A81AA3" w:rsidP="00A81AA3">
      <w:pPr>
        <w:spacing w:after="120"/>
      </w:pPr>
      <w:r>
        <w:t>This means:</w:t>
      </w:r>
    </w:p>
    <w:p w14:paraId="6E28BC13" w14:textId="074F87A9" w:rsidR="00A81AA3" w:rsidRPr="00A81AA3" w:rsidRDefault="00A81AA3" w:rsidP="00FD2B20">
      <w:pPr>
        <w:pStyle w:val="ListParagraph"/>
        <w:numPr>
          <w:ilvl w:val="0"/>
          <w:numId w:val="15"/>
        </w:numPr>
        <w:spacing w:after="120" w:line="240" w:lineRule="auto"/>
      </w:pPr>
      <w:r>
        <w:t>Not taking pictures or recordings of pupils, unless it’s at a public event (such as a school fair)</w:t>
      </w:r>
      <w:r w:rsidR="005437AE">
        <w:t xml:space="preserve"> and</w:t>
      </w:r>
      <w:r>
        <w:t xml:space="preserve"> of their own child</w:t>
      </w:r>
    </w:p>
    <w:p w14:paraId="2BC42136" w14:textId="77777777" w:rsidR="00A81AA3" w:rsidRPr="00A81AA3" w:rsidRDefault="00A81AA3" w:rsidP="00FD2B20">
      <w:pPr>
        <w:pStyle w:val="ListParagraph"/>
        <w:numPr>
          <w:ilvl w:val="0"/>
          <w:numId w:val="15"/>
        </w:numPr>
        <w:spacing w:after="120" w:line="240" w:lineRule="auto"/>
      </w:pPr>
      <w:r>
        <w:t>Using any photographs or recordings for personal use only, and not posting on social media without consent</w:t>
      </w:r>
    </w:p>
    <w:p w14:paraId="1E3AD548" w14:textId="77777777" w:rsidR="00A81AA3" w:rsidRPr="00A81AA3" w:rsidRDefault="00A81AA3" w:rsidP="00FD2B20">
      <w:pPr>
        <w:pStyle w:val="ListParagraph"/>
        <w:numPr>
          <w:ilvl w:val="0"/>
          <w:numId w:val="15"/>
        </w:numPr>
        <w:spacing w:after="120" w:line="240" w:lineRule="auto"/>
      </w:pPr>
      <w:r>
        <w:t>Not using phones in lessons, when working with pupils or while children are present</w:t>
      </w:r>
    </w:p>
    <w:p w14:paraId="5214FBA1" w14:textId="77777777" w:rsidR="00A81AA3" w:rsidRDefault="00A81AA3" w:rsidP="00A81AA3">
      <w:pPr>
        <w:spacing w:after="120"/>
      </w:pPr>
      <w:r>
        <w:t xml:space="preserve">Parents/carers, visitors and volunteers will be informed of the rules for mobile phone use when they sign in at reception or attend a public event at school. </w:t>
      </w:r>
    </w:p>
    <w:p w14:paraId="29E507C2" w14:textId="77777777" w:rsidR="00A81AA3" w:rsidRDefault="00A81AA3" w:rsidP="00A81AA3">
      <w:pPr>
        <w:spacing w:after="120"/>
      </w:pPr>
      <w:r>
        <w:t>Parents/carers or volunteers supervising school trips or residential visits must not:</w:t>
      </w:r>
    </w:p>
    <w:p w14:paraId="5267633C" w14:textId="77777777" w:rsidR="00A81AA3" w:rsidRPr="00A81AA3" w:rsidRDefault="00A81AA3" w:rsidP="00FD2B20">
      <w:pPr>
        <w:pStyle w:val="ListParagraph"/>
        <w:numPr>
          <w:ilvl w:val="0"/>
          <w:numId w:val="15"/>
        </w:numPr>
        <w:spacing w:after="120" w:line="240" w:lineRule="auto"/>
        <w:rPr>
          <w:rFonts w:ascii="Times New Roman" w:eastAsia="Times New Roman" w:hAnsi="Times New Roman" w:cs="Times New Roman"/>
          <w:sz w:val="25"/>
          <w:szCs w:val="25"/>
        </w:rPr>
      </w:pPr>
      <w:r>
        <w:t xml:space="preserve">Use their phone to </w:t>
      </w:r>
      <w:proofErr w:type="gramStart"/>
      <w:r>
        <w:t>make contact with</w:t>
      </w:r>
      <w:proofErr w:type="gramEnd"/>
      <w:r>
        <w:t xml:space="preserve"> other parents/carers</w:t>
      </w:r>
    </w:p>
    <w:p w14:paraId="6356D2C1" w14:textId="77777777" w:rsidR="00A81AA3" w:rsidRPr="00A81AA3" w:rsidRDefault="00A81AA3" w:rsidP="00FD2B20">
      <w:pPr>
        <w:pStyle w:val="ListParagraph"/>
        <w:numPr>
          <w:ilvl w:val="0"/>
          <w:numId w:val="15"/>
        </w:numPr>
        <w:spacing w:after="120" w:line="240" w:lineRule="auto"/>
        <w:rPr>
          <w:rFonts w:ascii="Times New Roman" w:eastAsia="Times New Roman" w:hAnsi="Times New Roman" w:cs="Times New Roman"/>
          <w:sz w:val="25"/>
          <w:szCs w:val="25"/>
        </w:rPr>
      </w:pPr>
      <w:r>
        <w:t>Take photos or recordings of pupils, their work, or anything else that could identify a pupil</w:t>
      </w:r>
    </w:p>
    <w:p w14:paraId="14E02DC7" w14:textId="77777777" w:rsidR="00A81AA3" w:rsidRDefault="00A81AA3" w:rsidP="00A81AA3">
      <w:pPr>
        <w:spacing w:after="120"/>
      </w:pPr>
      <w:r>
        <w:lastRenderedPageBreak/>
        <w:t>Parents/carers or volunteers supervising trips are also responsible for enforcing the school’s policy for pupils using their phones, as set out in section 5 above, but must refer any sanctions to a member of staff, as they do not have the power to search or confiscate devices.</w:t>
      </w:r>
      <w:r>
        <w:rPr>
          <w:color w:val="FF0000"/>
        </w:rPr>
        <w:t xml:space="preserve"> </w:t>
      </w:r>
    </w:p>
    <w:p w14:paraId="7748E1D6" w14:textId="77777777" w:rsidR="00A81AA3" w:rsidRDefault="00A81AA3" w:rsidP="00A81AA3">
      <w:pPr>
        <w:spacing w:after="120"/>
      </w:pPr>
      <w:r>
        <w:t>Parents/carers must use the school office as the first point of contact if they need to get in touch with their child during the school day. They must not try to contact their child on their personal mobile during the school day.</w:t>
      </w:r>
    </w:p>
    <w:p w14:paraId="687CC5C7" w14:textId="37FC5BCB" w:rsidR="00D4534A" w:rsidRPr="00B44FC6" w:rsidRDefault="00D4534A" w:rsidP="00FD2B20">
      <w:pPr>
        <w:pStyle w:val="Heading1"/>
        <w:numPr>
          <w:ilvl w:val="0"/>
          <w:numId w:val="2"/>
        </w:numPr>
        <w:spacing w:after="240"/>
        <w:ind w:left="142"/>
        <w:rPr>
          <w:rFonts w:asciiTheme="minorHAnsi" w:eastAsiaTheme="minorEastAsia" w:hAnsiTheme="minorHAnsi" w:cstheme="minorHAnsi"/>
          <w:color w:val="auto"/>
          <w:sz w:val="24"/>
          <w:szCs w:val="24"/>
        </w:rPr>
      </w:pPr>
      <w:bookmarkStart w:id="28" w:name="_Toc159341415"/>
      <w:bookmarkStart w:id="29" w:name="_Toc161670835"/>
      <w:bookmarkStart w:id="30" w:name="_Toc231307305"/>
      <w:bookmarkStart w:id="31" w:name="_Toc235180868"/>
      <w:r w:rsidRPr="00B44FC6">
        <w:rPr>
          <w:rFonts w:asciiTheme="minorHAnsi" w:eastAsiaTheme="minorEastAsia" w:hAnsiTheme="minorHAnsi" w:cstheme="minorHAnsi"/>
          <w:color w:val="auto"/>
          <w:sz w:val="24"/>
          <w:szCs w:val="24"/>
        </w:rPr>
        <w:t>Loss, theft or damage</w:t>
      </w:r>
      <w:bookmarkEnd w:id="28"/>
      <w:bookmarkEnd w:id="29"/>
      <w:bookmarkEnd w:id="30"/>
      <w:bookmarkEnd w:id="31"/>
    </w:p>
    <w:p w14:paraId="722E8B43" w14:textId="3DDC1000" w:rsidR="00D4534A" w:rsidRDefault="00D4534A" w:rsidP="00D4534A">
      <w:pPr>
        <w:spacing w:after="120"/>
      </w:pPr>
      <w:r>
        <w:t xml:space="preserve">Pupils bringing mobile phones to school must ensure that their phones are appropriately labelled, ready to be stored away </w:t>
      </w:r>
      <w:r w:rsidR="00523D90">
        <w:t>securely in the office</w:t>
      </w:r>
      <w:r>
        <w:t xml:space="preserve"> when not in use during the school day. </w:t>
      </w:r>
    </w:p>
    <w:p w14:paraId="1385C982" w14:textId="77777777" w:rsidR="00D4534A" w:rsidRDefault="00D4534A" w:rsidP="00D4534A">
      <w:pPr>
        <w:spacing w:after="120"/>
      </w:pPr>
      <w:r>
        <w:t>Pupils must secure their mobile phones as much as possible, including using passwords or pin codes to protect access to the phone’s functions. Staff must also secure their personal phones, as well as any work phone provided to them. Failure by staff to do so could result in data breaches.</w:t>
      </w:r>
    </w:p>
    <w:p w14:paraId="4EE27DA1" w14:textId="77777777" w:rsidR="00D4534A" w:rsidRDefault="00D4534A" w:rsidP="00D4534A">
      <w:pPr>
        <w:spacing w:after="120"/>
      </w:pPr>
      <w:r>
        <w:t xml:space="preserve">The school accepts no responsibility for mobile phones that are lost, damaged or stolen on school premises or transport, during school visits or trips, or while pupils are travelling to and from school. </w:t>
      </w:r>
    </w:p>
    <w:p w14:paraId="1144FCB0" w14:textId="0E516114" w:rsidR="00D4534A" w:rsidRDefault="00D4534A" w:rsidP="00D4534A">
      <w:pPr>
        <w:spacing w:after="120"/>
      </w:pPr>
      <w:r>
        <w:t>Confiscated phones will be stored</w:t>
      </w:r>
      <w:r w:rsidR="00523D90">
        <w:t xml:space="preserve"> securely</w:t>
      </w:r>
      <w:r>
        <w:t xml:space="preserve"> in the</w:t>
      </w:r>
      <w:r w:rsidR="00523D90">
        <w:t xml:space="preserve"> main office </w:t>
      </w:r>
    </w:p>
    <w:p w14:paraId="46D5187F" w14:textId="2F4CA309" w:rsidR="00D4534A" w:rsidRDefault="00827B02" w:rsidP="00D4534A">
      <w:pPr>
        <w:spacing w:after="120"/>
      </w:pPr>
      <w:r>
        <w:t>L</w:t>
      </w:r>
      <w:r w:rsidR="00D4534A">
        <w:t xml:space="preserve">ost phones should be returned </w:t>
      </w:r>
      <w:r w:rsidR="00523D90">
        <w:t>to the school office.</w:t>
      </w:r>
      <w:r w:rsidR="00D4534A">
        <w:rPr>
          <w:color w:val="F15F22"/>
        </w:rPr>
        <w:t xml:space="preserve"> </w:t>
      </w:r>
      <w:r w:rsidR="00D4534A">
        <w:t xml:space="preserve">The school will then attempt to contact the owner. </w:t>
      </w:r>
    </w:p>
    <w:p w14:paraId="0729B509" w14:textId="7766DB7A" w:rsidR="00D4534A" w:rsidRPr="00B44FC6" w:rsidRDefault="00D4534A" w:rsidP="00FD2B20">
      <w:pPr>
        <w:pStyle w:val="Heading1"/>
        <w:numPr>
          <w:ilvl w:val="0"/>
          <w:numId w:val="2"/>
        </w:numPr>
        <w:spacing w:after="240"/>
        <w:ind w:left="142"/>
        <w:rPr>
          <w:rFonts w:asciiTheme="minorHAnsi" w:eastAsiaTheme="minorEastAsia" w:hAnsiTheme="minorHAnsi" w:cstheme="minorHAnsi"/>
          <w:color w:val="auto"/>
          <w:sz w:val="24"/>
          <w:szCs w:val="24"/>
        </w:rPr>
      </w:pPr>
      <w:bookmarkStart w:id="32" w:name="_Toc159341416"/>
      <w:bookmarkStart w:id="33" w:name="_Toc161670836"/>
      <w:bookmarkStart w:id="34" w:name="_Toc231307306"/>
      <w:bookmarkStart w:id="35" w:name="_Toc235180869"/>
      <w:r w:rsidRPr="00B44FC6">
        <w:rPr>
          <w:rFonts w:asciiTheme="minorHAnsi" w:eastAsiaTheme="minorEastAsia" w:hAnsiTheme="minorHAnsi" w:cstheme="minorHAnsi"/>
          <w:color w:val="auto"/>
          <w:sz w:val="24"/>
          <w:szCs w:val="24"/>
        </w:rPr>
        <w:t>Monitoring and review</w:t>
      </w:r>
      <w:bookmarkEnd w:id="32"/>
      <w:bookmarkEnd w:id="33"/>
      <w:bookmarkEnd w:id="34"/>
      <w:bookmarkEnd w:id="35"/>
    </w:p>
    <w:p w14:paraId="6612BC0F" w14:textId="77777777" w:rsidR="00D4534A" w:rsidRDefault="00D4534A" w:rsidP="00D4534A">
      <w:pPr>
        <w:spacing w:after="120"/>
      </w:pPr>
      <w:r>
        <w:t xml:space="preserve">The school is committed to ensuring that this policy has a positive impact on pupils’ education, behaviour and welfare. When reviewing the policy, the school will </w:t>
      </w:r>
      <w:proofErr w:type="gramStart"/>
      <w:r>
        <w:t>take into account</w:t>
      </w:r>
      <w:proofErr w:type="gramEnd"/>
      <w:r>
        <w:t>:</w:t>
      </w:r>
    </w:p>
    <w:p w14:paraId="77C58894" w14:textId="77777777" w:rsidR="00D4534A" w:rsidRPr="00827B02" w:rsidRDefault="00D4534A" w:rsidP="00FD2B20">
      <w:pPr>
        <w:pStyle w:val="ListParagraph"/>
        <w:numPr>
          <w:ilvl w:val="0"/>
          <w:numId w:val="17"/>
        </w:numPr>
        <w:spacing w:after="120" w:line="240" w:lineRule="auto"/>
        <w:rPr>
          <w:rFonts w:ascii="Times New Roman" w:eastAsia="Times New Roman" w:hAnsi="Times New Roman" w:cs="Times New Roman"/>
          <w:sz w:val="25"/>
          <w:szCs w:val="25"/>
        </w:rPr>
      </w:pPr>
      <w:r>
        <w:t>Feedback from parents/carers and pupils</w:t>
      </w:r>
    </w:p>
    <w:p w14:paraId="70157CA4" w14:textId="77777777" w:rsidR="00D4534A" w:rsidRPr="00827B02" w:rsidRDefault="00D4534A" w:rsidP="00FD2B20">
      <w:pPr>
        <w:pStyle w:val="ListParagraph"/>
        <w:numPr>
          <w:ilvl w:val="0"/>
          <w:numId w:val="17"/>
        </w:numPr>
        <w:spacing w:after="120" w:line="240" w:lineRule="auto"/>
        <w:rPr>
          <w:rFonts w:ascii="Times New Roman" w:eastAsia="Times New Roman" w:hAnsi="Times New Roman" w:cs="Times New Roman"/>
          <w:sz w:val="25"/>
          <w:szCs w:val="25"/>
        </w:rPr>
      </w:pPr>
      <w:r>
        <w:t>Feedback from staff</w:t>
      </w:r>
    </w:p>
    <w:p w14:paraId="035B888F" w14:textId="77777777" w:rsidR="00D4534A" w:rsidRPr="00827B02" w:rsidRDefault="00D4534A" w:rsidP="00FD2B20">
      <w:pPr>
        <w:pStyle w:val="ListParagraph"/>
        <w:numPr>
          <w:ilvl w:val="0"/>
          <w:numId w:val="17"/>
        </w:numPr>
        <w:spacing w:after="120" w:line="240" w:lineRule="auto"/>
        <w:rPr>
          <w:rFonts w:ascii="Times New Roman" w:eastAsia="Times New Roman" w:hAnsi="Times New Roman" w:cs="Times New Roman"/>
          <w:sz w:val="25"/>
          <w:szCs w:val="25"/>
        </w:rPr>
      </w:pPr>
      <w:r>
        <w:t>Records of behaviour and safeguarding incidents</w:t>
      </w:r>
    </w:p>
    <w:p w14:paraId="6992757E" w14:textId="77777777" w:rsidR="00D4534A" w:rsidRPr="00827B02" w:rsidRDefault="00D4534A" w:rsidP="00FD2B20">
      <w:pPr>
        <w:pStyle w:val="ListParagraph"/>
        <w:numPr>
          <w:ilvl w:val="0"/>
          <w:numId w:val="17"/>
        </w:numPr>
        <w:spacing w:after="120" w:line="240" w:lineRule="auto"/>
        <w:rPr>
          <w:rFonts w:ascii="Times New Roman" w:eastAsia="Times New Roman" w:hAnsi="Times New Roman" w:cs="Times New Roman"/>
          <w:sz w:val="25"/>
          <w:szCs w:val="25"/>
        </w:rPr>
      </w:pPr>
      <w:r>
        <w:t>Relevant advice from the Department for Education, the local authority and any other relevant organisations</w:t>
      </w:r>
    </w:p>
    <w:p w14:paraId="32B24EAC" w14:textId="6C62CF73" w:rsidR="00D4534A" w:rsidRDefault="00D4534A" w:rsidP="00D4534A">
      <w:pPr>
        <w:spacing w:after="120"/>
      </w:pPr>
      <w:r w:rsidRPr="009856F7">
        <w:t xml:space="preserve">If there are any concerns regarding this policy, these should be brought to the attention of </w:t>
      </w:r>
      <w:r w:rsidR="009856F7" w:rsidRPr="009856F7">
        <w:t>Director of Trust Safeguarding and Culture</w:t>
      </w:r>
      <w:r w:rsidRPr="009856F7">
        <w:t xml:space="preserve"> in a timely manner. </w:t>
      </w:r>
    </w:p>
    <w:p w14:paraId="6FA4F333" w14:textId="77777777" w:rsidR="00C606EC" w:rsidRDefault="00C606EC" w:rsidP="00D4534A">
      <w:pPr>
        <w:spacing w:before="120" w:after="120"/>
        <w:rPr>
          <w:shd w:val="clear" w:color="auto" w:fill="FFFF00"/>
        </w:rPr>
      </w:pPr>
    </w:p>
    <w:p w14:paraId="3AFF03E4" w14:textId="77777777" w:rsidR="00C606EC" w:rsidRDefault="00C606EC" w:rsidP="00D4534A">
      <w:pPr>
        <w:spacing w:before="120" w:after="120"/>
        <w:rPr>
          <w:shd w:val="clear" w:color="auto" w:fill="FFFF00"/>
        </w:rPr>
      </w:pPr>
    </w:p>
    <w:p w14:paraId="495A6B45" w14:textId="77777777" w:rsidR="00C606EC" w:rsidRDefault="00C606EC" w:rsidP="00D4534A">
      <w:pPr>
        <w:spacing w:before="120" w:after="120"/>
        <w:rPr>
          <w:shd w:val="clear" w:color="auto" w:fill="FFFF00"/>
        </w:rPr>
      </w:pPr>
    </w:p>
    <w:p w14:paraId="0FEFFD85" w14:textId="77777777" w:rsidR="00C606EC" w:rsidRDefault="00C606EC" w:rsidP="00D4534A">
      <w:pPr>
        <w:spacing w:before="120" w:after="120"/>
        <w:rPr>
          <w:shd w:val="clear" w:color="auto" w:fill="FFFF00"/>
        </w:rPr>
      </w:pPr>
    </w:p>
    <w:p w14:paraId="4286FAE4" w14:textId="77777777" w:rsidR="00C606EC" w:rsidRDefault="00C606EC" w:rsidP="00D4534A">
      <w:pPr>
        <w:spacing w:before="120" w:after="120"/>
        <w:rPr>
          <w:shd w:val="clear" w:color="auto" w:fill="FFFF00"/>
        </w:rPr>
      </w:pPr>
    </w:p>
    <w:p w14:paraId="5FAF80A9" w14:textId="77777777" w:rsidR="00C606EC" w:rsidRDefault="00C606EC" w:rsidP="00D4534A">
      <w:pPr>
        <w:spacing w:before="120" w:after="120"/>
        <w:rPr>
          <w:shd w:val="clear" w:color="auto" w:fill="FFFF00"/>
        </w:rPr>
      </w:pPr>
    </w:p>
    <w:p w14:paraId="5757ACAA" w14:textId="77777777" w:rsidR="00C606EC" w:rsidRDefault="00C606EC" w:rsidP="00D4534A">
      <w:pPr>
        <w:spacing w:before="120" w:after="120"/>
        <w:rPr>
          <w:shd w:val="clear" w:color="auto" w:fill="FFFF00"/>
        </w:rPr>
      </w:pPr>
    </w:p>
    <w:p w14:paraId="4998B93D" w14:textId="77777777" w:rsidR="00C606EC" w:rsidRDefault="00C606EC" w:rsidP="00D4534A">
      <w:pPr>
        <w:spacing w:before="120" w:after="120"/>
        <w:rPr>
          <w:shd w:val="clear" w:color="auto" w:fill="FFFF00"/>
        </w:rPr>
      </w:pPr>
    </w:p>
    <w:p w14:paraId="4505E6A4" w14:textId="77777777" w:rsidR="00C606EC" w:rsidRDefault="00C606EC" w:rsidP="00D4534A">
      <w:pPr>
        <w:spacing w:before="120" w:after="120"/>
        <w:rPr>
          <w:shd w:val="clear" w:color="auto" w:fill="FFFF00"/>
        </w:rPr>
      </w:pPr>
    </w:p>
    <w:p w14:paraId="29F77BB5" w14:textId="77777777" w:rsidR="00C606EC" w:rsidRDefault="00C606EC" w:rsidP="00D4534A">
      <w:pPr>
        <w:spacing w:before="120" w:after="120"/>
        <w:rPr>
          <w:shd w:val="clear" w:color="auto" w:fill="FFFF00"/>
        </w:rPr>
      </w:pPr>
    </w:p>
    <w:p w14:paraId="51C6EE8B" w14:textId="77777777" w:rsidR="00C606EC" w:rsidRDefault="00C606EC" w:rsidP="00D4534A">
      <w:pPr>
        <w:spacing w:before="120" w:after="120"/>
        <w:rPr>
          <w:shd w:val="clear" w:color="auto" w:fill="FFFF00"/>
        </w:rPr>
      </w:pPr>
    </w:p>
    <w:p w14:paraId="1A89AEFF" w14:textId="77777777" w:rsidR="00C606EC" w:rsidRDefault="00C606EC" w:rsidP="00D4534A">
      <w:pPr>
        <w:spacing w:before="120" w:after="120"/>
        <w:rPr>
          <w:shd w:val="clear" w:color="auto" w:fill="FFFF00"/>
        </w:rPr>
      </w:pPr>
    </w:p>
    <w:p w14:paraId="17D5D89D" w14:textId="26C6CEF4" w:rsidR="00C60C9C" w:rsidRDefault="00C60C9C" w:rsidP="00C56951">
      <w:pPr>
        <w:pStyle w:val="Heading3"/>
        <w:numPr>
          <w:ilvl w:val="0"/>
          <w:numId w:val="2"/>
        </w:numPr>
        <w:spacing w:before="120" w:after="120" w:line="259" w:lineRule="auto"/>
        <w:rPr>
          <w:rFonts w:asciiTheme="minorHAnsi" w:eastAsia="Arial" w:hAnsiTheme="minorHAnsi" w:cstheme="minorHAnsi"/>
          <w:b/>
          <w:bCs/>
          <w:color w:val="auto"/>
        </w:rPr>
      </w:pPr>
      <w:bookmarkStart w:id="36" w:name="_Toc159341417"/>
      <w:bookmarkStart w:id="37" w:name="_Toc161670837"/>
      <w:bookmarkStart w:id="38" w:name="_Toc231307307"/>
      <w:bookmarkStart w:id="39" w:name="_Toc235180870"/>
      <w:r w:rsidRPr="00F272D9">
        <w:rPr>
          <w:rFonts w:asciiTheme="minorHAnsi" w:eastAsia="Arial" w:hAnsiTheme="minorHAnsi" w:cstheme="minorHAnsi"/>
          <w:b/>
          <w:bCs/>
          <w:color w:val="auto"/>
        </w:rPr>
        <w:lastRenderedPageBreak/>
        <w:t>Appendix 1:</w:t>
      </w:r>
      <w:r w:rsidR="00C56951">
        <w:rPr>
          <w:rFonts w:asciiTheme="minorHAnsi" w:eastAsia="Arial" w:hAnsiTheme="minorHAnsi" w:cstheme="minorHAnsi"/>
          <w:b/>
          <w:bCs/>
          <w:color w:val="auto"/>
        </w:rPr>
        <w:t xml:space="preserve"> </w:t>
      </w:r>
      <w:proofErr w:type="spellStart"/>
      <w:r w:rsidR="00C56951">
        <w:rPr>
          <w:rFonts w:asciiTheme="minorHAnsi" w:eastAsia="Arial" w:hAnsiTheme="minorHAnsi" w:cstheme="minorHAnsi"/>
          <w:b/>
          <w:bCs/>
          <w:color w:val="auto"/>
        </w:rPr>
        <w:t>Accetpable</w:t>
      </w:r>
      <w:proofErr w:type="spellEnd"/>
      <w:r w:rsidR="00C56951">
        <w:rPr>
          <w:rFonts w:asciiTheme="minorHAnsi" w:eastAsia="Arial" w:hAnsiTheme="minorHAnsi" w:cstheme="minorHAnsi"/>
          <w:b/>
          <w:bCs/>
          <w:color w:val="auto"/>
        </w:rPr>
        <w:t xml:space="preserve"> user agreement</w:t>
      </w:r>
      <w:r w:rsidRPr="00F272D9">
        <w:rPr>
          <w:rFonts w:asciiTheme="minorHAnsi" w:eastAsia="Arial" w:hAnsiTheme="minorHAnsi" w:cstheme="minorHAnsi"/>
          <w:b/>
          <w:bCs/>
          <w:color w:val="auto"/>
        </w:rPr>
        <w:t xml:space="preserve"> for pupils allowed to bring their phones to school due to exceptional circumstances</w:t>
      </w:r>
      <w:bookmarkEnd w:id="36"/>
      <w:bookmarkEnd w:id="37"/>
      <w:bookmarkEnd w:id="38"/>
      <w:bookmarkEnd w:id="39"/>
    </w:p>
    <w:p w14:paraId="07F6EBF5" w14:textId="206B71DF" w:rsidR="00C56951" w:rsidRPr="00C56951" w:rsidRDefault="00C56951" w:rsidP="00C56951">
      <w:pPr>
        <w:jc w:val="center"/>
        <w:rPr>
          <w:b/>
          <w:bCs/>
        </w:rPr>
      </w:pPr>
      <w:r w:rsidRPr="00C56951">
        <w:rPr>
          <w:b/>
          <w:bCs/>
        </w:rPr>
        <w:t>Acceptable User Agreement</w:t>
      </w:r>
    </w:p>
    <w:p w14:paraId="4FC80991" w14:textId="77777777" w:rsidR="00C60C9C" w:rsidRDefault="00C60C9C" w:rsidP="00C60C9C">
      <w:pPr>
        <w:spacing w:after="120"/>
      </w:pPr>
      <w:r>
        <w:t>You must obey the following rules if you bring your mobile phone to school:</w:t>
      </w:r>
    </w:p>
    <w:p w14:paraId="4823ED98" w14:textId="77777777" w:rsidR="00C60C9C" w:rsidRDefault="00C60C9C" w:rsidP="00FD2B20">
      <w:pPr>
        <w:numPr>
          <w:ilvl w:val="0"/>
          <w:numId w:val="18"/>
        </w:numPr>
        <w:pBdr>
          <w:left w:val="none" w:sz="0" w:space="4" w:color="auto"/>
        </w:pBdr>
        <w:spacing w:after="120" w:line="240" w:lineRule="auto"/>
      </w:pPr>
      <w:r>
        <w:t>You may not use your mobile phone throughout the school day, including lesson times, in between lessons, breaktime and lunchtime, unless a teacher specifically allows you to for a specific reason.</w:t>
      </w:r>
    </w:p>
    <w:p w14:paraId="255ECBF8" w14:textId="77777777" w:rsidR="00C60C9C" w:rsidRDefault="00C60C9C" w:rsidP="00FD2B20">
      <w:pPr>
        <w:numPr>
          <w:ilvl w:val="0"/>
          <w:numId w:val="18"/>
        </w:numPr>
        <w:pBdr>
          <w:left w:val="none" w:sz="0" w:space="4" w:color="auto"/>
        </w:pBdr>
        <w:spacing w:after="120" w:line="240" w:lineRule="auto"/>
      </w:pPr>
      <w:r>
        <w:t>Phones must be switched off (not just put on ‘silent’).</w:t>
      </w:r>
    </w:p>
    <w:p w14:paraId="40C3A436" w14:textId="77777777" w:rsidR="00C60C9C" w:rsidRDefault="00C60C9C" w:rsidP="00FD2B20">
      <w:pPr>
        <w:numPr>
          <w:ilvl w:val="0"/>
          <w:numId w:val="18"/>
        </w:numPr>
        <w:pBdr>
          <w:left w:val="none" w:sz="0" w:space="4" w:color="auto"/>
        </w:pBdr>
        <w:spacing w:after="120" w:line="240" w:lineRule="auto"/>
      </w:pPr>
      <w:r>
        <w:t>You may not use your mobile phone in the toilets or changing rooms. This is to protect the privacy and welfare of other pupils.</w:t>
      </w:r>
    </w:p>
    <w:p w14:paraId="2C7F9185" w14:textId="77777777" w:rsidR="00C60C9C" w:rsidRDefault="00C60C9C" w:rsidP="00FD2B20">
      <w:pPr>
        <w:numPr>
          <w:ilvl w:val="0"/>
          <w:numId w:val="18"/>
        </w:numPr>
        <w:pBdr>
          <w:left w:val="none" w:sz="0" w:space="4" w:color="auto"/>
        </w:pBdr>
        <w:spacing w:after="120" w:line="240" w:lineRule="auto"/>
      </w:pPr>
      <w:r>
        <w:t>You cannot take photos or recordings (either video or audio) of school staff or other pupils.</w:t>
      </w:r>
    </w:p>
    <w:p w14:paraId="34FE765B" w14:textId="77777777" w:rsidR="00C60C9C" w:rsidRDefault="00C60C9C" w:rsidP="00FD2B20">
      <w:pPr>
        <w:numPr>
          <w:ilvl w:val="0"/>
          <w:numId w:val="18"/>
        </w:numPr>
        <w:pBdr>
          <w:left w:val="none" w:sz="0" w:space="4" w:color="auto"/>
        </w:pBdr>
        <w:spacing w:after="120" w:line="240" w:lineRule="auto"/>
      </w:pPr>
      <w:r>
        <w:t>Avoid sharing your contact details with people you don’t know, and don’t share other people’s contact details without their consent.</w:t>
      </w:r>
    </w:p>
    <w:p w14:paraId="210F4F23" w14:textId="77777777" w:rsidR="00C60C9C" w:rsidRDefault="00C60C9C" w:rsidP="00FD2B20">
      <w:pPr>
        <w:numPr>
          <w:ilvl w:val="0"/>
          <w:numId w:val="18"/>
        </w:numPr>
        <w:pBdr>
          <w:left w:val="none" w:sz="0" w:space="4" w:color="auto"/>
        </w:pBdr>
        <w:spacing w:after="120" w:line="240" w:lineRule="auto"/>
      </w:pPr>
      <w:r>
        <w:t xml:space="preserve">Don’t share your phone’s password(s) or access code(s) with anyone else. </w:t>
      </w:r>
    </w:p>
    <w:p w14:paraId="635BAF87" w14:textId="77777777" w:rsidR="00C60C9C" w:rsidRDefault="00C60C9C" w:rsidP="00FD2B20">
      <w:pPr>
        <w:numPr>
          <w:ilvl w:val="0"/>
          <w:numId w:val="18"/>
        </w:numPr>
        <w:pBdr>
          <w:left w:val="none" w:sz="0" w:space="4" w:color="auto"/>
        </w:pBdr>
        <w:spacing w:after="0" w:line="240" w:lineRule="auto"/>
      </w:pPr>
      <w:r>
        <w:t>Don’t use your mobile phone to bully, intimidate or harass anyone or otherwise to act in breach of the school’s [behaviour policy]. This includes bullying, harassing or intimidating pupils or staff via:</w:t>
      </w:r>
    </w:p>
    <w:p w14:paraId="7EBD0006" w14:textId="77777777" w:rsidR="00BD6957" w:rsidRDefault="00BD6957" w:rsidP="00BD6957">
      <w:pPr>
        <w:pBdr>
          <w:left w:val="none" w:sz="0" w:space="4" w:color="auto"/>
        </w:pBdr>
        <w:spacing w:after="0" w:line="240" w:lineRule="auto"/>
        <w:ind w:left="720"/>
      </w:pPr>
    </w:p>
    <w:p w14:paraId="4F69C8A0" w14:textId="77777777" w:rsidR="00C60C9C" w:rsidRDefault="00C60C9C" w:rsidP="00FD2B20">
      <w:pPr>
        <w:numPr>
          <w:ilvl w:val="1"/>
          <w:numId w:val="18"/>
        </w:numPr>
        <w:pBdr>
          <w:left w:val="none" w:sz="0" w:space="4" w:color="auto"/>
        </w:pBdr>
        <w:spacing w:after="120" w:line="240" w:lineRule="auto"/>
      </w:pPr>
      <w:r>
        <w:t xml:space="preserve">Email </w:t>
      </w:r>
    </w:p>
    <w:p w14:paraId="28428243" w14:textId="77777777" w:rsidR="00C60C9C" w:rsidRDefault="00C60C9C" w:rsidP="00FD2B20">
      <w:pPr>
        <w:numPr>
          <w:ilvl w:val="1"/>
          <w:numId w:val="18"/>
        </w:numPr>
        <w:pBdr>
          <w:left w:val="none" w:sz="0" w:space="4" w:color="auto"/>
        </w:pBdr>
        <w:spacing w:after="120" w:line="240" w:lineRule="auto"/>
      </w:pPr>
      <w:r>
        <w:t xml:space="preserve">Text/messaging app </w:t>
      </w:r>
    </w:p>
    <w:p w14:paraId="1A8BF98B" w14:textId="77777777" w:rsidR="00C60C9C" w:rsidRDefault="00C60C9C" w:rsidP="00FD2B20">
      <w:pPr>
        <w:numPr>
          <w:ilvl w:val="1"/>
          <w:numId w:val="18"/>
        </w:numPr>
        <w:pBdr>
          <w:left w:val="none" w:sz="0" w:space="5" w:color="auto"/>
        </w:pBdr>
        <w:spacing w:after="120" w:line="240" w:lineRule="auto"/>
      </w:pPr>
      <w:r>
        <w:t>Social media</w:t>
      </w:r>
    </w:p>
    <w:p w14:paraId="06F0FBA0" w14:textId="77777777" w:rsidR="00C60C9C" w:rsidRDefault="00C60C9C" w:rsidP="00FD2B20">
      <w:pPr>
        <w:numPr>
          <w:ilvl w:val="0"/>
          <w:numId w:val="18"/>
        </w:numPr>
        <w:pBdr>
          <w:left w:val="none" w:sz="0" w:space="4" w:color="auto"/>
        </w:pBdr>
        <w:spacing w:after="120" w:line="240" w:lineRule="auto"/>
      </w:pPr>
      <w:r>
        <w:t>Don’t use your phone to send or receive anything that may be a criminal offence. For instance, by ‘sexting’.</w:t>
      </w:r>
    </w:p>
    <w:p w14:paraId="65F1F074" w14:textId="77777777" w:rsidR="00C60C9C" w:rsidRDefault="00C60C9C" w:rsidP="00FD2B20">
      <w:pPr>
        <w:numPr>
          <w:ilvl w:val="0"/>
          <w:numId w:val="18"/>
        </w:numPr>
        <w:pBdr>
          <w:left w:val="none" w:sz="0" w:space="4" w:color="auto"/>
        </w:pBdr>
        <w:spacing w:after="120" w:line="240" w:lineRule="auto"/>
      </w:pPr>
      <w:r>
        <w:t xml:space="preserve">Rules on bullying, harassment and intimidation apply to how you use your mobile phone even when you aren’t in school. </w:t>
      </w:r>
    </w:p>
    <w:p w14:paraId="0DA28F59" w14:textId="77777777" w:rsidR="00C60C9C" w:rsidRDefault="00C60C9C" w:rsidP="00FD2B20">
      <w:pPr>
        <w:numPr>
          <w:ilvl w:val="0"/>
          <w:numId w:val="18"/>
        </w:numPr>
        <w:spacing w:after="120" w:line="240" w:lineRule="auto"/>
        <w:ind w:hanging="378"/>
      </w:pPr>
      <w:r>
        <w:t>Don’t use vulgar, obscene or derogatory language while on the phone or when using social media. This language is not permitted under the school’s behaviour policy.</w:t>
      </w:r>
    </w:p>
    <w:p w14:paraId="306210D1" w14:textId="77777777" w:rsidR="00C60C9C" w:rsidRDefault="00C60C9C" w:rsidP="00FD2B20">
      <w:pPr>
        <w:numPr>
          <w:ilvl w:val="0"/>
          <w:numId w:val="18"/>
        </w:numPr>
        <w:spacing w:after="120" w:line="240" w:lineRule="auto"/>
        <w:ind w:hanging="378"/>
      </w:pPr>
      <w:r>
        <w:t>Don’t use your phone to view or share pornography or other harmful content.</w:t>
      </w:r>
    </w:p>
    <w:p w14:paraId="3D2BE057" w14:textId="77777777" w:rsidR="00C60C9C" w:rsidRDefault="00C60C9C" w:rsidP="00FD2B20">
      <w:pPr>
        <w:numPr>
          <w:ilvl w:val="0"/>
          <w:numId w:val="18"/>
        </w:numPr>
        <w:spacing w:after="120" w:line="240" w:lineRule="auto"/>
        <w:ind w:hanging="378"/>
      </w:pPr>
      <w:r>
        <w:t>You must comply with a request by a member of staff to switch off, or hand over, a phone. Refusal to comply is a breach of the school’s behaviour policy and will be dealt with accordingly.</w:t>
      </w:r>
    </w:p>
    <w:p w14:paraId="574A4F35" w14:textId="77777777" w:rsidR="00C60C9C" w:rsidRDefault="00C60C9C" w:rsidP="00FD2B20">
      <w:pPr>
        <w:numPr>
          <w:ilvl w:val="0"/>
          <w:numId w:val="18"/>
        </w:numPr>
        <w:spacing w:after="120" w:line="240" w:lineRule="auto"/>
        <w:ind w:hanging="378"/>
      </w:pPr>
      <w:r>
        <w:t xml:space="preserve">Mobile phones are not permitted in any internal or external exam or test environment. If you have a mobile phone, you will be asked to store it appropriately, or turn it over to an exam invigilator, before entering the test room. Bringing a phone into the test room can result in your exam being declared invalid. </w:t>
      </w:r>
    </w:p>
    <w:p w14:paraId="0717F904" w14:textId="77777777" w:rsidR="0046708F" w:rsidRDefault="0046708F" w:rsidP="0046708F">
      <w:pPr>
        <w:spacing w:after="120" w:line="240" w:lineRule="auto"/>
      </w:pPr>
    </w:p>
    <w:p w14:paraId="72525BF2" w14:textId="77777777" w:rsidR="0046708F" w:rsidRDefault="0046708F" w:rsidP="0046708F">
      <w:pPr>
        <w:spacing w:after="120" w:line="240" w:lineRule="auto"/>
      </w:pPr>
    </w:p>
    <w:p w14:paraId="7EF0B4E6" w14:textId="77777777" w:rsidR="00C56951" w:rsidRDefault="00C56951" w:rsidP="0046708F">
      <w:pPr>
        <w:spacing w:after="120" w:line="240" w:lineRule="auto"/>
      </w:pPr>
    </w:p>
    <w:p w14:paraId="3066F082" w14:textId="77777777" w:rsidR="00C56951" w:rsidRDefault="00C56951" w:rsidP="0046708F">
      <w:pPr>
        <w:spacing w:after="120" w:line="240" w:lineRule="auto"/>
      </w:pPr>
    </w:p>
    <w:p w14:paraId="4ED6D83B" w14:textId="77777777" w:rsidR="00C56951" w:rsidRDefault="00C56951" w:rsidP="0046708F">
      <w:pPr>
        <w:spacing w:after="120" w:line="240" w:lineRule="auto"/>
      </w:pPr>
    </w:p>
    <w:p w14:paraId="4196CFAE" w14:textId="77777777" w:rsidR="0046708F" w:rsidRDefault="0046708F" w:rsidP="0046708F">
      <w:pPr>
        <w:spacing w:after="120" w:line="240" w:lineRule="auto"/>
      </w:pPr>
    </w:p>
    <w:p w14:paraId="091D678F" w14:textId="77777777" w:rsidR="0046708F" w:rsidRDefault="0046708F" w:rsidP="0046708F">
      <w:pPr>
        <w:spacing w:after="120" w:line="240" w:lineRule="auto"/>
      </w:pPr>
    </w:p>
    <w:p w14:paraId="3DBAE112" w14:textId="77777777" w:rsidR="0046708F" w:rsidRDefault="0046708F" w:rsidP="0046708F">
      <w:pPr>
        <w:spacing w:after="120" w:line="240" w:lineRule="auto"/>
      </w:pPr>
    </w:p>
    <w:p w14:paraId="0E4F752E" w14:textId="77777777" w:rsidR="0046708F" w:rsidRDefault="0046708F" w:rsidP="0046708F">
      <w:pPr>
        <w:spacing w:after="120" w:line="240" w:lineRule="auto"/>
      </w:pPr>
    </w:p>
    <w:p w14:paraId="0AF07354" w14:textId="77777777" w:rsidR="0046708F" w:rsidRDefault="0046708F" w:rsidP="0046708F">
      <w:pPr>
        <w:spacing w:after="120" w:line="240" w:lineRule="auto"/>
      </w:pPr>
    </w:p>
    <w:p w14:paraId="5294BA75" w14:textId="77777777" w:rsidR="0046708F" w:rsidRDefault="0046708F" w:rsidP="0046708F">
      <w:pPr>
        <w:spacing w:after="120"/>
      </w:pPr>
    </w:p>
    <w:p w14:paraId="51922BF4" w14:textId="00107F83" w:rsidR="00F272D9" w:rsidRPr="00F272D9" w:rsidRDefault="00F272D9" w:rsidP="00F272D9">
      <w:pPr>
        <w:pStyle w:val="Heading3"/>
        <w:spacing w:before="120" w:after="120" w:line="259" w:lineRule="auto"/>
        <w:rPr>
          <w:rFonts w:asciiTheme="minorHAnsi" w:hAnsiTheme="minorHAnsi" w:cstheme="minorHAnsi"/>
          <w:b/>
          <w:bCs/>
          <w:color w:val="auto"/>
        </w:rPr>
      </w:pPr>
      <w:bookmarkStart w:id="40" w:name="_Toc159341419"/>
      <w:bookmarkStart w:id="41" w:name="_Toc161670839"/>
      <w:bookmarkStart w:id="42" w:name="_Toc231307309"/>
      <w:bookmarkStart w:id="43" w:name="_Toc235180872"/>
      <w:r w:rsidRPr="00F272D9">
        <w:rPr>
          <w:rFonts w:asciiTheme="minorHAnsi" w:eastAsia="Arial" w:hAnsiTheme="minorHAnsi" w:cstheme="minorHAnsi"/>
          <w:b/>
          <w:bCs/>
          <w:color w:val="auto"/>
        </w:rPr>
        <w:lastRenderedPageBreak/>
        <w:t xml:space="preserve">11. Appendix </w:t>
      </w:r>
      <w:r w:rsidR="009C2A62">
        <w:rPr>
          <w:rFonts w:asciiTheme="minorHAnsi" w:eastAsia="Arial" w:hAnsiTheme="minorHAnsi" w:cstheme="minorHAnsi"/>
          <w:b/>
          <w:bCs/>
          <w:color w:val="auto"/>
        </w:rPr>
        <w:t>2</w:t>
      </w:r>
      <w:r w:rsidRPr="00F272D9">
        <w:rPr>
          <w:rFonts w:asciiTheme="minorHAnsi" w:eastAsia="Arial" w:hAnsiTheme="minorHAnsi" w:cstheme="minorHAnsi"/>
          <w:b/>
          <w:bCs/>
          <w:color w:val="auto"/>
        </w:rPr>
        <w:t xml:space="preserve">: Template mobile phone information </w:t>
      </w:r>
      <w:proofErr w:type="gramStart"/>
      <w:r w:rsidRPr="00F272D9">
        <w:rPr>
          <w:rFonts w:asciiTheme="minorHAnsi" w:eastAsia="Arial" w:hAnsiTheme="minorHAnsi" w:cstheme="minorHAnsi"/>
          <w:b/>
          <w:bCs/>
          <w:color w:val="auto"/>
        </w:rPr>
        <w:t>slip</w:t>
      </w:r>
      <w:proofErr w:type="gramEnd"/>
      <w:r w:rsidRPr="00F272D9">
        <w:rPr>
          <w:rFonts w:asciiTheme="minorHAnsi" w:eastAsia="Arial" w:hAnsiTheme="minorHAnsi" w:cstheme="minorHAnsi"/>
          <w:b/>
          <w:bCs/>
          <w:color w:val="auto"/>
        </w:rPr>
        <w:t xml:space="preserve"> for visitors</w:t>
      </w:r>
      <w:bookmarkEnd w:id="40"/>
      <w:bookmarkEnd w:id="41"/>
      <w:bookmarkEnd w:id="42"/>
      <w:bookmarkEnd w:id="43"/>
    </w:p>
    <w:p w14:paraId="5B463162" w14:textId="77777777" w:rsidR="00F272D9" w:rsidRDefault="00F272D9" w:rsidP="00F272D9">
      <w:pPr>
        <w:spacing w:before="240" w:after="120"/>
        <w:rPr>
          <w:sz w:val="24"/>
          <w:szCs w:val="24"/>
        </w:rPr>
      </w:pPr>
      <w:r>
        <w:rPr>
          <w:b/>
          <w:bCs/>
          <w:color w:val="12263F"/>
          <w:sz w:val="24"/>
          <w:szCs w:val="24"/>
        </w:rPr>
        <w:t>Use of mobile phones and similar devices in our school</w:t>
      </w:r>
    </w:p>
    <w:p w14:paraId="2EE155B1" w14:textId="77777777" w:rsidR="00F272D9" w:rsidRDefault="00F272D9" w:rsidP="00F272D9">
      <w:pPr>
        <w:spacing w:after="120"/>
      </w:pPr>
      <w:r>
        <w:t>Our school is a mobile phone-free environment.</w:t>
      </w:r>
    </w:p>
    <w:p w14:paraId="15A14005" w14:textId="77777777" w:rsidR="00F272D9" w:rsidRPr="00F272D9" w:rsidRDefault="00F272D9" w:rsidP="00F272D9">
      <w:pPr>
        <w:pStyle w:val="ListParagraph"/>
        <w:numPr>
          <w:ilvl w:val="0"/>
          <w:numId w:val="25"/>
        </w:numPr>
        <w:spacing w:after="120" w:line="240" w:lineRule="auto"/>
        <w:rPr>
          <w:rFonts w:ascii="Times New Roman" w:eastAsia="Times New Roman" w:hAnsi="Times New Roman" w:cs="Times New Roman"/>
          <w:sz w:val="25"/>
          <w:szCs w:val="25"/>
        </w:rPr>
      </w:pPr>
      <w:r>
        <w:t>Please keep your mobile phone on silent/vibrate while on the school grounds</w:t>
      </w:r>
    </w:p>
    <w:p w14:paraId="6621B5B0" w14:textId="0EC86DB6" w:rsidR="00F272D9" w:rsidRPr="00F272D9" w:rsidRDefault="00F272D9" w:rsidP="00F272D9">
      <w:pPr>
        <w:pStyle w:val="ListParagraph"/>
        <w:numPr>
          <w:ilvl w:val="0"/>
          <w:numId w:val="25"/>
        </w:numPr>
        <w:spacing w:after="120" w:line="240" w:lineRule="auto"/>
        <w:rPr>
          <w:rFonts w:ascii="Times New Roman" w:eastAsia="Times New Roman" w:hAnsi="Times New Roman" w:cs="Times New Roman"/>
          <w:sz w:val="25"/>
          <w:szCs w:val="25"/>
        </w:rPr>
      </w:pPr>
      <w:r>
        <w:t xml:space="preserve">Please do not use phones where pupils are present. If you must use your phone, you may go </w:t>
      </w:r>
      <w:r w:rsidR="009C2A62">
        <w:t>to the Staff Room</w:t>
      </w:r>
    </w:p>
    <w:p w14:paraId="364411C8" w14:textId="77777777" w:rsidR="00F272D9" w:rsidRPr="00F272D9" w:rsidRDefault="00F272D9" w:rsidP="00F272D9">
      <w:pPr>
        <w:pStyle w:val="ListParagraph"/>
        <w:numPr>
          <w:ilvl w:val="0"/>
          <w:numId w:val="25"/>
        </w:numPr>
        <w:spacing w:after="120" w:line="240" w:lineRule="auto"/>
        <w:rPr>
          <w:rFonts w:ascii="Times New Roman" w:eastAsia="Times New Roman" w:hAnsi="Times New Roman" w:cs="Times New Roman"/>
          <w:sz w:val="25"/>
          <w:szCs w:val="25"/>
        </w:rPr>
      </w:pPr>
      <w:r>
        <w:t>Do not take photos or recordings of pupils (unless it is your own child), or staff</w:t>
      </w:r>
    </w:p>
    <w:p w14:paraId="6C6AEE42" w14:textId="77777777" w:rsidR="00F272D9" w:rsidRPr="00F272D9" w:rsidRDefault="00F272D9" w:rsidP="00F272D9">
      <w:pPr>
        <w:pStyle w:val="ListParagraph"/>
        <w:numPr>
          <w:ilvl w:val="0"/>
          <w:numId w:val="25"/>
        </w:numPr>
        <w:spacing w:after="120" w:line="240" w:lineRule="auto"/>
        <w:rPr>
          <w:rFonts w:ascii="Times New Roman" w:eastAsia="Times New Roman" w:hAnsi="Times New Roman" w:cs="Times New Roman"/>
          <w:sz w:val="25"/>
          <w:szCs w:val="25"/>
        </w:rPr>
      </w:pPr>
      <w:r>
        <w:t>Do not use your phone in lessons, when working with pupils or while children are present</w:t>
      </w:r>
    </w:p>
    <w:p w14:paraId="5D435A8D" w14:textId="77777777" w:rsidR="00F272D9" w:rsidRDefault="00F272D9" w:rsidP="00F272D9">
      <w:pPr>
        <w:spacing w:after="120"/>
      </w:pPr>
      <w:r>
        <w:t>The school accepts no responsibility for phones that are lost, damaged or stolen while you are on the school grounds.</w:t>
      </w:r>
    </w:p>
    <w:p w14:paraId="7BF5C7BC" w14:textId="77777777" w:rsidR="00F272D9" w:rsidRDefault="00F272D9" w:rsidP="00F272D9">
      <w:pPr>
        <w:spacing w:after="120"/>
      </w:pPr>
      <w:r>
        <w:t>A full copy of our mobile phone policy is available from the school office.</w:t>
      </w:r>
    </w:p>
    <w:p w14:paraId="1EFC6272" w14:textId="77777777" w:rsidR="00F272D9" w:rsidRDefault="00F272D9" w:rsidP="00F272D9">
      <w:pPr>
        <w:pBdr>
          <w:bottom w:val="single" w:sz="6" w:space="1" w:color="000000"/>
        </w:pBdr>
        <w:spacing w:after="120"/>
      </w:pPr>
    </w:p>
    <w:p w14:paraId="2AF72AFF" w14:textId="77777777" w:rsidR="009C2A62" w:rsidRDefault="009C2A62" w:rsidP="009C2A62">
      <w:pPr>
        <w:spacing w:before="240" w:after="120"/>
        <w:rPr>
          <w:sz w:val="24"/>
          <w:szCs w:val="24"/>
        </w:rPr>
      </w:pPr>
      <w:r>
        <w:rPr>
          <w:b/>
          <w:bCs/>
          <w:color w:val="12263F"/>
          <w:sz w:val="24"/>
          <w:szCs w:val="24"/>
        </w:rPr>
        <w:t>Use of mobile phones and similar devices in our school</w:t>
      </w:r>
    </w:p>
    <w:p w14:paraId="67394B21" w14:textId="77777777" w:rsidR="009C2A62" w:rsidRDefault="009C2A62" w:rsidP="009C2A62">
      <w:pPr>
        <w:spacing w:after="120"/>
      </w:pPr>
      <w:r>
        <w:t>Our school is a mobile phone-free environment.</w:t>
      </w:r>
    </w:p>
    <w:p w14:paraId="1C0430AB" w14:textId="77777777" w:rsidR="009C2A62" w:rsidRPr="00F272D9" w:rsidRDefault="009C2A62" w:rsidP="009C2A62">
      <w:pPr>
        <w:pStyle w:val="ListParagraph"/>
        <w:numPr>
          <w:ilvl w:val="0"/>
          <w:numId w:val="25"/>
        </w:numPr>
        <w:spacing w:after="120" w:line="240" w:lineRule="auto"/>
        <w:rPr>
          <w:rFonts w:ascii="Times New Roman" w:eastAsia="Times New Roman" w:hAnsi="Times New Roman" w:cs="Times New Roman"/>
          <w:sz w:val="25"/>
          <w:szCs w:val="25"/>
        </w:rPr>
      </w:pPr>
      <w:r>
        <w:t>Please keep your mobile phone on silent/vibrate while on the school grounds</w:t>
      </w:r>
    </w:p>
    <w:p w14:paraId="67CBD760" w14:textId="77777777" w:rsidR="009C2A62" w:rsidRPr="00F272D9" w:rsidRDefault="009C2A62" w:rsidP="009C2A62">
      <w:pPr>
        <w:pStyle w:val="ListParagraph"/>
        <w:numPr>
          <w:ilvl w:val="0"/>
          <w:numId w:val="25"/>
        </w:numPr>
        <w:spacing w:after="120" w:line="240" w:lineRule="auto"/>
        <w:rPr>
          <w:rFonts w:ascii="Times New Roman" w:eastAsia="Times New Roman" w:hAnsi="Times New Roman" w:cs="Times New Roman"/>
          <w:sz w:val="25"/>
          <w:szCs w:val="25"/>
        </w:rPr>
      </w:pPr>
      <w:r>
        <w:t>Please do not use phones where pupils are present. If you must use your phone, you may go to the Staff Room</w:t>
      </w:r>
    </w:p>
    <w:p w14:paraId="1212741D" w14:textId="77777777" w:rsidR="009C2A62" w:rsidRPr="00F272D9" w:rsidRDefault="009C2A62" w:rsidP="009C2A62">
      <w:pPr>
        <w:pStyle w:val="ListParagraph"/>
        <w:numPr>
          <w:ilvl w:val="0"/>
          <w:numId w:val="25"/>
        </w:numPr>
        <w:spacing w:after="120" w:line="240" w:lineRule="auto"/>
        <w:rPr>
          <w:rFonts w:ascii="Times New Roman" w:eastAsia="Times New Roman" w:hAnsi="Times New Roman" w:cs="Times New Roman"/>
          <w:sz w:val="25"/>
          <w:szCs w:val="25"/>
        </w:rPr>
      </w:pPr>
      <w:r>
        <w:t>Do not take photos or recordings of pupils (unless it is your own child), or staff</w:t>
      </w:r>
    </w:p>
    <w:p w14:paraId="68FD4823" w14:textId="77777777" w:rsidR="009C2A62" w:rsidRPr="00F272D9" w:rsidRDefault="009C2A62" w:rsidP="009C2A62">
      <w:pPr>
        <w:pStyle w:val="ListParagraph"/>
        <w:numPr>
          <w:ilvl w:val="0"/>
          <w:numId w:val="25"/>
        </w:numPr>
        <w:spacing w:after="120" w:line="240" w:lineRule="auto"/>
        <w:rPr>
          <w:rFonts w:ascii="Times New Roman" w:eastAsia="Times New Roman" w:hAnsi="Times New Roman" w:cs="Times New Roman"/>
          <w:sz w:val="25"/>
          <w:szCs w:val="25"/>
        </w:rPr>
      </w:pPr>
      <w:r>
        <w:t>Do not use your phone in lessons, when working with pupils or while children are present</w:t>
      </w:r>
    </w:p>
    <w:p w14:paraId="57C54B1E" w14:textId="77777777" w:rsidR="009C2A62" w:rsidRDefault="009C2A62" w:rsidP="009C2A62">
      <w:pPr>
        <w:spacing w:after="120"/>
      </w:pPr>
      <w:r>
        <w:t>The school accepts no responsibility for phones that are lost, damaged or stolen while you are on the school grounds.</w:t>
      </w:r>
    </w:p>
    <w:p w14:paraId="46DFA706" w14:textId="77777777" w:rsidR="009C2A62" w:rsidRDefault="009C2A62" w:rsidP="009C2A62">
      <w:pPr>
        <w:spacing w:after="120"/>
      </w:pPr>
      <w:r>
        <w:t>A full copy of our mobile phone policy is available from the school office.</w:t>
      </w:r>
    </w:p>
    <w:p w14:paraId="509B5862" w14:textId="77777777" w:rsidR="00F272D9" w:rsidRDefault="00F272D9" w:rsidP="00F272D9">
      <w:pPr>
        <w:pBdr>
          <w:bottom w:val="single" w:sz="6" w:space="1" w:color="000000"/>
        </w:pBdr>
        <w:spacing w:after="120"/>
      </w:pPr>
    </w:p>
    <w:p w14:paraId="27DAF857" w14:textId="77777777" w:rsidR="009C2A62" w:rsidRDefault="009C2A62" w:rsidP="009C2A62">
      <w:pPr>
        <w:spacing w:before="240" w:after="120"/>
        <w:rPr>
          <w:sz w:val="24"/>
          <w:szCs w:val="24"/>
        </w:rPr>
      </w:pPr>
      <w:r>
        <w:rPr>
          <w:b/>
          <w:bCs/>
          <w:color w:val="12263F"/>
          <w:sz w:val="24"/>
          <w:szCs w:val="24"/>
        </w:rPr>
        <w:t>Use of mobile phones and similar devices in our school</w:t>
      </w:r>
    </w:p>
    <w:p w14:paraId="1675FB5F" w14:textId="77777777" w:rsidR="009C2A62" w:rsidRDefault="009C2A62" w:rsidP="009C2A62">
      <w:pPr>
        <w:spacing w:after="120"/>
      </w:pPr>
      <w:r>
        <w:t>Our school is a mobile phone-free environment.</w:t>
      </w:r>
    </w:p>
    <w:p w14:paraId="47393637" w14:textId="77777777" w:rsidR="009C2A62" w:rsidRPr="00F272D9" w:rsidRDefault="009C2A62" w:rsidP="009C2A62">
      <w:pPr>
        <w:pStyle w:val="ListParagraph"/>
        <w:numPr>
          <w:ilvl w:val="0"/>
          <w:numId w:val="25"/>
        </w:numPr>
        <w:spacing w:after="120" w:line="240" w:lineRule="auto"/>
        <w:rPr>
          <w:rFonts w:ascii="Times New Roman" w:eastAsia="Times New Roman" w:hAnsi="Times New Roman" w:cs="Times New Roman"/>
          <w:sz w:val="25"/>
          <w:szCs w:val="25"/>
        </w:rPr>
      </w:pPr>
      <w:r>
        <w:t>Please keep your mobile phone on silent/vibrate while on the school grounds</w:t>
      </w:r>
    </w:p>
    <w:p w14:paraId="78E1B97D" w14:textId="77777777" w:rsidR="009C2A62" w:rsidRPr="00F272D9" w:rsidRDefault="009C2A62" w:rsidP="009C2A62">
      <w:pPr>
        <w:pStyle w:val="ListParagraph"/>
        <w:numPr>
          <w:ilvl w:val="0"/>
          <w:numId w:val="25"/>
        </w:numPr>
        <w:spacing w:after="120" w:line="240" w:lineRule="auto"/>
        <w:rPr>
          <w:rFonts w:ascii="Times New Roman" w:eastAsia="Times New Roman" w:hAnsi="Times New Roman" w:cs="Times New Roman"/>
          <w:sz w:val="25"/>
          <w:szCs w:val="25"/>
        </w:rPr>
      </w:pPr>
      <w:r>
        <w:t>Please do not use phones where pupils are present. If you must use your phone, you may go to the Staff Room</w:t>
      </w:r>
    </w:p>
    <w:p w14:paraId="0695E4A1" w14:textId="77777777" w:rsidR="009C2A62" w:rsidRPr="00F272D9" w:rsidRDefault="009C2A62" w:rsidP="009C2A62">
      <w:pPr>
        <w:pStyle w:val="ListParagraph"/>
        <w:numPr>
          <w:ilvl w:val="0"/>
          <w:numId w:val="25"/>
        </w:numPr>
        <w:spacing w:after="120" w:line="240" w:lineRule="auto"/>
        <w:rPr>
          <w:rFonts w:ascii="Times New Roman" w:eastAsia="Times New Roman" w:hAnsi="Times New Roman" w:cs="Times New Roman"/>
          <w:sz w:val="25"/>
          <w:szCs w:val="25"/>
        </w:rPr>
      </w:pPr>
      <w:r>
        <w:t>Do not take photos or recordings of pupils (unless it is your own child), or staff</w:t>
      </w:r>
    </w:p>
    <w:p w14:paraId="3F709D79" w14:textId="77777777" w:rsidR="009C2A62" w:rsidRPr="00F272D9" w:rsidRDefault="009C2A62" w:rsidP="009C2A62">
      <w:pPr>
        <w:pStyle w:val="ListParagraph"/>
        <w:numPr>
          <w:ilvl w:val="0"/>
          <w:numId w:val="25"/>
        </w:numPr>
        <w:spacing w:after="120" w:line="240" w:lineRule="auto"/>
        <w:rPr>
          <w:rFonts w:ascii="Times New Roman" w:eastAsia="Times New Roman" w:hAnsi="Times New Roman" w:cs="Times New Roman"/>
          <w:sz w:val="25"/>
          <w:szCs w:val="25"/>
        </w:rPr>
      </w:pPr>
      <w:r>
        <w:t>Do not use your phone in lessons, when working with pupils or while children are present</w:t>
      </w:r>
    </w:p>
    <w:p w14:paraId="5E561282" w14:textId="77777777" w:rsidR="009C2A62" w:rsidRDefault="009C2A62" w:rsidP="009C2A62">
      <w:pPr>
        <w:spacing w:after="120"/>
      </w:pPr>
      <w:r>
        <w:t>The school accepts no responsibility for phones that are lost, damaged or stolen while you are on the school grounds.</w:t>
      </w:r>
    </w:p>
    <w:p w14:paraId="2710E01E" w14:textId="77777777" w:rsidR="009C2A62" w:rsidRDefault="009C2A62" w:rsidP="009C2A62">
      <w:pPr>
        <w:spacing w:after="120"/>
      </w:pPr>
      <w:r>
        <w:t>A full copy of our mobile phone policy is available from the school office.</w:t>
      </w:r>
    </w:p>
    <w:p w14:paraId="41AC53EF" w14:textId="77777777" w:rsidR="00C606EC" w:rsidRDefault="00C606EC" w:rsidP="00D4534A">
      <w:pPr>
        <w:spacing w:before="120" w:after="120"/>
        <w:rPr>
          <w:shd w:val="clear" w:color="auto" w:fill="FFFF00"/>
        </w:rPr>
      </w:pPr>
    </w:p>
    <w:p w14:paraId="6D7E8317" w14:textId="77777777" w:rsidR="00C606EC" w:rsidRDefault="00C606EC" w:rsidP="00D4534A">
      <w:pPr>
        <w:spacing w:before="120" w:after="120"/>
        <w:rPr>
          <w:rFonts w:cstheme="minorHAnsi"/>
          <w:b/>
          <w:bCs/>
          <w:color w:val="000000" w:themeColor="text1"/>
        </w:rPr>
      </w:pPr>
    </w:p>
    <w:sectPr w:rsidR="00C606EC" w:rsidSect="00666041">
      <w:footerReference w:type="default" r:id="rId18"/>
      <w:pgSz w:w="11906" w:h="16838"/>
      <w:pgMar w:top="993" w:right="851" w:bottom="567" w:left="709"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BBA6C" w14:textId="77777777" w:rsidR="008F4C3E" w:rsidRDefault="008F4C3E">
      <w:pPr>
        <w:spacing w:after="0" w:line="240" w:lineRule="auto"/>
      </w:pPr>
      <w:r>
        <w:separator/>
      </w:r>
    </w:p>
  </w:endnote>
  <w:endnote w:type="continuationSeparator" w:id="0">
    <w:p w14:paraId="40A3E7E0" w14:textId="77777777" w:rsidR="008F4C3E" w:rsidRDefault="008F4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500421"/>
      <w:docPartObj>
        <w:docPartGallery w:val="Page Numbers (Bottom of Page)"/>
        <w:docPartUnique/>
      </w:docPartObj>
    </w:sdtPr>
    <w:sdtEndPr>
      <w:rPr>
        <w:rFonts w:ascii="Arial" w:hAnsi="Arial" w:cs="Arial"/>
        <w:noProof/>
      </w:rPr>
    </w:sdtEndPr>
    <w:sdtContent>
      <w:p w14:paraId="42F097FE" w14:textId="77777777" w:rsidR="00042B3D" w:rsidRDefault="00042B3D" w:rsidP="00BF557A">
        <w:pPr>
          <w:pStyle w:val="Footer"/>
          <w:jc w:val="center"/>
        </w:pPr>
      </w:p>
      <w:p w14:paraId="2303B1EF" w14:textId="77777777" w:rsidR="00042B3D" w:rsidRPr="00680204" w:rsidRDefault="001C2466" w:rsidP="00BF557A">
        <w:pPr>
          <w:pStyle w:val="Footer"/>
          <w:jc w:val="center"/>
          <w:rPr>
            <w:rFonts w:ascii="Arial" w:hAnsi="Arial" w:cs="Arial"/>
          </w:rPr>
        </w:pPr>
        <w:r w:rsidRPr="00680204">
          <w:rPr>
            <w:rFonts w:ascii="Arial" w:hAnsi="Arial" w:cs="Arial"/>
          </w:rPr>
          <w:fldChar w:fldCharType="begin"/>
        </w:r>
        <w:r w:rsidRPr="00680204">
          <w:rPr>
            <w:rFonts w:ascii="Arial" w:hAnsi="Arial" w:cs="Arial"/>
          </w:rPr>
          <w:instrText xml:space="preserve"> PAGE   \* MERGEFORMAT </w:instrText>
        </w:r>
        <w:r w:rsidRPr="00680204">
          <w:rPr>
            <w:rFonts w:ascii="Arial" w:hAnsi="Arial" w:cs="Arial"/>
          </w:rPr>
          <w:fldChar w:fldCharType="separate"/>
        </w:r>
        <w:r>
          <w:rPr>
            <w:rFonts w:ascii="Arial" w:hAnsi="Arial" w:cs="Arial"/>
          </w:rPr>
          <w:t>2</w:t>
        </w:r>
        <w:r w:rsidRPr="00680204">
          <w:rPr>
            <w:rFonts w:ascii="Arial" w:hAnsi="Arial" w:cs="Arial"/>
            <w:noProof/>
          </w:rPr>
          <w:fldChar w:fldCharType="end"/>
        </w:r>
      </w:p>
    </w:sdtContent>
  </w:sdt>
  <w:p w14:paraId="5FCDDC50" w14:textId="77777777" w:rsidR="00042B3D" w:rsidRDefault="00042B3D" w:rsidP="00BF557A"/>
  <w:p w14:paraId="7789D5A1" w14:textId="77777777" w:rsidR="00042B3D" w:rsidRDefault="00042B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4887A" w14:textId="77777777" w:rsidR="008F4C3E" w:rsidRDefault="008F4C3E">
      <w:pPr>
        <w:spacing w:after="0" w:line="240" w:lineRule="auto"/>
      </w:pPr>
      <w:r>
        <w:separator/>
      </w:r>
    </w:p>
  </w:footnote>
  <w:footnote w:type="continuationSeparator" w:id="0">
    <w:p w14:paraId="61886A69" w14:textId="77777777" w:rsidR="008F4C3E" w:rsidRDefault="008F4C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9DD76E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3.5pt" o:bullet="t">
        <v:imagedata r:id="rId1" o:title=""/>
      </v:shape>
    </w:pict>
  </w:numPicBullet>
  <w:abstractNum w:abstractNumId="0" w15:restartNumberingAfterBreak="0">
    <w:nsid w:val="00000008"/>
    <w:multiLevelType w:val="hybridMultilevel"/>
    <w:tmpl w:val="00000008"/>
    <w:lvl w:ilvl="0" w:tplc="0ADE4B38">
      <w:start w:val="1"/>
      <w:numFmt w:val="bullet"/>
      <w:lvlText w:val=""/>
      <w:lvlPicBulletId w:val="0"/>
      <w:lvlJc w:val="left"/>
      <w:pPr>
        <w:ind w:left="720" w:hanging="360"/>
      </w:pPr>
      <w:rPr>
        <w:rFonts w:ascii="Symbol" w:hAnsi="Symbol"/>
        <w:sz w:val="30"/>
      </w:rPr>
    </w:lvl>
    <w:lvl w:ilvl="1" w:tplc="08A4DE3E">
      <w:start w:val="1"/>
      <w:numFmt w:val="bullet"/>
      <w:lvlText w:val="o"/>
      <w:lvlJc w:val="left"/>
      <w:pPr>
        <w:tabs>
          <w:tab w:val="num" w:pos="1440"/>
        </w:tabs>
        <w:ind w:left="1440" w:hanging="360"/>
      </w:pPr>
      <w:rPr>
        <w:rFonts w:ascii="Courier New" w:hAnsi="Courier New"/>
      </w:rPr>
    </w:lvl>
    <w:lvl w:ilvl="2" w:tplc="ACB086A0">
      <w:start w:val="1"/>
      <w:numFmt w:val="bullet"/>
      <w:lvlText w:val=""/>
      <w:lvlJc w:val="left"/>
      <w:pPr>
        <w:tabs>
          <w:tab w:val="num" w:pos="2160"/>
        </w:tabs>
        <w:ind w:left="2160" w:hanging="360"/>
      </w:pPr>
      <w:rPr>
        <w:rFonts w:ascii="Wingdings" w:hAnsi="Wingdings"/>
      </w:rPr>
    </w:lvl>
    <w:lvl w:ilvl="3" w:tplc="075C96C0">
      <w:start w:val="1"/>
      <w:numFmt w:val="bullet"/>
      <w:lvlText w:val=""/>
      <w:lvlJc w:val="left"/>
      <w:pPr>
        <w:tabs>
          <w:tab w:val="num" w:pos="2880"/>
        </w:tabs>
        <w:ind w:left="2880" w:hanging="360"/>
      </w:pPr>
      <w:rPr>
        <w:rFonts w:ascii="Symbol" w:hAnsi="Symbol"/>
      </w:rPr>
    </w:lvl>
    <w:lvl w:ilvl="4" w:tplc="CE08C80E">
      <w:start w:val="1"/>
      <w:numFmt w:val="bullet"/>
      <w:lvlText w:val="o"/>
      <w:lvlJc w:val="left"/>
      <w:pPr>
        <w:tabs>
          <w:tab w:val="num" w:pos="3600"/>
        </w:tabs>
        <w:ind w:left="3600" w:hanging="360"/>
      </w:pPr>
      <w:rPr>
        <w:rFonts w:ascii="Courier New" w:hAnsi="Courier New"/>
      </w:rPr>
    </w:lvl>
    <w:lvl w:ilvl="5" w:tplc="34F88294">
      <w:start w:val="1"/>
      <w:numFmt w:val="bullet"/>
      <w:lvlText w:val=""/>
      <w:lvlJc w:val="left"/>
      <w:pPr>
        <w:tabs>
          <w:tab w:val="num" w:pos="4320"/>
        </w:tabs>
        <w:ind w:left="4320" w:hanging="360"/>
      </w:pPr>
      <w:rPr>
        <w:rFonts w:ascii="Wingdings" w:hAnsi="Wingdings"/>
      </w:rPr>
    </w:lvl>
    <w:lvl w:ilvl="6" w:tplc="D0C47D28">
      <w:start w:val="1"/>
      <w:numFmt w:val="bullet"/>
      <w:lvlText w:val=""/>
      <w:lvlJc w:val="left"/>
      <w:pPr>
        <w:tabs>
          <w:tab w:val="num" w:pos="5040"/>
        </w:tabs>
        <w:ind w:left="5040" w:hanging="360"/>
      </w:pPr>
      <w:rPr>
        <w:rFonts w:ascii="Symbol" w:hAnsi="Symbol"/>
      </w:rPr>
    </w:lvl>
    <w:lvl w:ilvl="7" w:tplc="F6024520">
      <w:start w:val="1"/>
      <w:numFmt w:val="bullet"/>
      <w:lvlText w:val="o"/>
      <w:lvlJc w:val="left"/>
      <w:pPr>
        <w:tabs>
          <w:tab w:val="num" w:pos="5760"/>
        </w:tabs>
        <w:ind w:left="5760" w:hanging="360"/>
      </w:pPr>
      <w:rPr>
        <w:rFonts w:ascii="Courier New" w:hAnsi="Courier New"/>
      </w:rPr>
    </w:lvl>
    <w:lvl w:ilvl="8" w:tplc="612C463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A"/>
    <w:multiLevelType w:val="hybridMultilevel"/>
    <w:tmpl w:val="0000000A"/>
    <w:lvl w:ilvl="0" w:tplc="F8BE2B00">
      <w:start w:val="1"/>
      <w:numFmt w:val="bullet"/>
      <w:lvlText w:val=""/>
      <w:lvlJc w:val="left"/>
      <w:pPr>
        <w:ind w:left="720" w:hanging="360"/>
      </w:pPr>
      <w:rPr>
        <w:rFonts w:ascii="Symbol" w:hAnsi="Symbol"/>
        <w:b w:val="0"/>
        <w:bCs w:val="0"/>
      </w:rPr>
    </w:lvl>
    <w:lvl w:ilvl="1" w:tplc="2578BA32">
      <w:start w:val="1"/>
      <w:numFmt w:val="bullet"/>
      <w:lvlText w:val="o"/>
      <w:lvlJc w:val="left"/>
      <w:pPr>
        <w:tabs>
          <w:tab w:val="num" w:pos="1440"/>
        </w:tabs>
        <w:ind w:left="1440" w:hanging="360"/>
      </w:pPr>
      <w:rPr>
        <w:rFonts w:ascii="Courier New" w:hAnsi="Courier New"/>
      </w:rPr>
    </w:lvl>
    <w:lvl w:ilvl="2" w:tplc="A7B8AD9A">
      <w:start w:val="1"/>
      <w:numFmt w:val="bullet"/>
      <w:lvlText w:val=""/>
      <w:lvlJc w:val="left"/>
      <w:pPr>
        <w:tabs>
          <w:tab w:val="num" w:pos="2160"/>
        </w:tabs>
        <w:ind w:left="2160" w:hanging="360"/>
      </w:pPr>
      <w:rPr>
        <w:rFonts w:ascii="Wingdings" w:hAnsi="Wingdings"/>
      </w:rPr>
    </w:lvl>
    <w:lvl w:ilvl="3" w:tplc="96221D46">
      <w:start w:val="1"/>
      <w:numFmt w:val="bullet"/>
      <w:lvlText w:val=""/>
      <w:lvlJc w:val="left"/>
      <w:pPr>
        <w:tabs>
          <w:tab w:val="num" w:pos="2880"/>
        </w:tabs>
        <w:ind w:left="2880" w:hanging="360"/>
      </w:pPr>
      <w:rPr>
        <w:rFonts w:ascii="Symbol" w:hAnsi="Symbol"/>
      </w:rPr>
    </w:lvl>
    <w:lvl w:ilvl="4" w:tplc="48A2CEB0">
      <w:start w:val="1"/>
      <w:numFmt w:val="bullet"/>
      <w:lvlText w:val="o"/>
      <w:lvlJc w:val="left"/>
      <w:pPr>
        <w:tabs>
          <w:tab w:val="num" w:pos="3600"/>
        </w:tabs>
        <w:ind w:left="3600" w:hanging="360"/>
      </w:pPr>
      <w:rPr>
        <w:rFonts w:ascii="Courier New" w:hAnsi="Courier New"/>
      </w:rPr>
    </w:lvl>
    <w:lvl w:ilvl="5" w:tplc="ADCC0076">
      <w:start w:val="1"/>
      <w:numFmt w:val="bullet"/>
      <w:lvlText w:val=""/>
      <w:lvlJc w:val="left"/>
      <w:pPr>
        <w:tabs>
          <w:tab w:val="num" w:pos="4320"/>
        </w:tabs>
        <w:ind w:left="4320" w:hanging="360"/>
      </w:pPr>
      <w:rPr>
        <w:rFonts w:ascii="Wingdings" w:hAnsi="Wingdings"/>
      </w:rPr>
    </w:lvl>
    <w:lvl w:ilvl="6" w:tplc="F97CD514">
      <w:start w:val="1"/>
      <w:numFmt w:val="bullet"/>
      <w:lvlText w:val=""/>
      <w:lvlJc w:val="left"/>
      <w:pPr>
        <w:tabs>
          <w:tab w:val="num" w:pos="5040"/>
        </w:tabs>
        <w:ind w:left="5040" w:hanging="360"/>
      </w:pPr>
      <w:rPr>
        <w:rFonts w:ascii="Symbol" w:hAnsi="Symbol"/>
      </w:rPr>
    </w:lvl>
    <w:lvl w:ilvl="7" w:tplc="E6D4DC5E">
      <w:start w:val="1"/>
      <w:numFmt w:val="bullet"/>
      <w:lvlText w:val="o"/>
      <w:lvlJc w:val="left"/>
      <w:pPr>
        <w:tabs>
          <w:tab w:val="num" w:pos="5760"/>
        </w:tabs>
        <w:ind w:left="5760" w:hanging="360"/>
      </w:pPr>
      <w:rPr>
        <w:rFonts w:ascii="Courier New" w:hAnsi="Courier New"/>
      </w:rPr>
    </w:lvl>
    <w:lvl w:ilvl="8" w:tplc="BBC289F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C"/>
    <w:multiLevelType w:val="hybridMultilevel"/>
    <w:tmpl w:val="0000000C"/>
    <w:lvl w:ilvl="0" w:tplc="323A575E">
      <w:start w:val="1"/>
      <w:numFmt w:val="bullet"/>
      <w:lvlText w:val=""/>
      <w:lvlJc w:val="left"/>
      <w:pPr>
        <w:ind w:left="720" w:hanging="360"/>
      </w:pPr>
      <w:rPr>
        <w:rFonts w:ascii="Symbol" w:hAnsi="Symbol"/>
        <w:b w:val="0"/>
        <w:bCs w:val="0"/>
      </w:rPr>
    </w:lvl>
    <w:lvl w:ilvl="1" w:tplc="4CE09418">
      <w:start w:val="1"/>
      <w:numFmt w:val="bullet"/>
      <w:lvlText w:val="o"/>
      <w:lvlJc w:val="left"/>
      <w:pPr>
        <w:tabs>
          <w:tab w:val="num" w:pos="1440"/>
        </w:tabs>
        <w:ind w:left="1440" w:hanging="360"/>
      </w:pPr>
      <w:rPr>
        <w:rFonts w:ascii="Courier New" w:hAnsi="Courier New"/>
      </w:rPr>
    </w:lvl>
    <w:lvl w:ilvl="2" w:tplc="F466A390">
      <w:start w:val="1"/>
      <w:numFmt w:val="bullet"/>
      <w:lvlText w:val=""/>
      <w:lvlJc w:val="left"/>
      <w:pPr>
        <w:tabs>
          <w:tab w:val="num" w:pos="2160"/>
        </w:tabs>
        <w:ind w:left="2160" w:hanging="360"/>
      </w:pPr>
      <w:rPr>
        <w:rFonts w:ascii="Wingdings" w:hAnsi="Wingdings"/>
      </w:rPr>
    </w:lvl>
    <w:lvl w:ilvl="3" w:tplc="649641CE">
      <w:start w:val="1"/>
      <w:numFmt w:val="bullet"/>
      <w:lvlText w:val=""/>
      <w:lvlJc w:val="left"/>
      <w:pPr>
        <w:tabs>
          <w:tab w:val="num" w:pos="2880"/>
        </w:tabs>
        <w:ind w:left="2880" w:hanging="360"/>
      </w:pPr>
      <w:rPr>
        <w:rFonts w:ascii="Symbol" w:hAnsi="Symbol"/>
      </w:rPr>
    </w:lvl>
    <w:lvl w:ilvl="4" w:tplc="D48EE452">
      <w:start w:val="1"/>
      <w:numFmt w:val="bullet"/>
      <w:lvlText w:val="o"/>
      <w:lvlJc w:val="left"/>
      <w:pPr>
        <w:tabs>
          <w:tab w:val="num" w:pos="3600"/>
        </w:tabs>
        <w:ind w:left="3600" w:hanging="360"/>
      </w:pPr>
      <w:rPr>
        <w:rFonts w:ascii="Courier New" w:hAnsi="Courier New"/>
      </w:rPr>
    </w:lvl>
    <w:lvl w:ilvl="5" w:tplc="B4745286">
      <w:start w:val="1"/>
      <w:numFmt w:val="bullet"/>
      <w:lvlText w:val=""/>
      <w:lvlJc w:val="left"/>
      <w:pPr>
        <w:tabs>
          <w:tab w:val="num" w:pos="4320"/>
        </w:tabs>
        <w:ind w:left="4320" w:hanging="360"/>
      </w:pPr>
      <w:rPr>
        <w:rFonts w:ascii="Wingdings" w:hAnsi="Wingdings"/>
      </w:rPr>
    </w:lvl>
    <w:lvl w:ilvl="6" w:tplc="5786434E">
      <w:start w:val="1"/>
      <w:numFmt w:val="bullet"/>
      <w:lvlText w:val=""/>
      <w:lvlJc w:val="left"/>
      <w:pPr>
        <w:tabs>
          <w:tab w:val="num" w:pos="5040"/>
        </w:tabs>
        <w:ind w:left="5040" w:hanging="360"/>
      </w:pPr>
      <w:rPr>
        <w:rFonts w:ascii="Symbol" w:hAnsi="Symbol"/>
      </w:rPr>
    </w:lvl>
    <w:lvl w:ilvl="7" w:tplc="86C6CF2C">
      <w:start w:val="1"/>
      <w:numFmt w:val="bullet"/>
      <w:lvlText w:val="o"/>
      <w:lvlJc w:val="left"/>
      <w:pPr>
        <w:tabs>
          <w:tab w:val="num" w:pos="5760"/>
        </w:tabs>
        <w:ind w:left="5760" w:hanging="360"/>
      </w:pPr>
      <w:rPr>
        <w:rFonts w:ascii="Courier New" w:hAnsi="Courier New"/>
      </w:rPr>
    </w:lvl>
    <w:lvl w:ilvl="8" w:tplc="7F9E41BE">
      <w:start w:val="1"/>
      <w:numFmt w:val="bullet"/>
      <w:lvlText w:val=""/>
      <w:lvlJc w:val="left"/>
      <w:pPr>
        <w:tabs>
          <w:tab w:val="num" w:pos="6480"/>
        </w:tabs>
        <w:ind w:left="6480" w:hanging="360"/>
      </w:pPr>
      <w:rPr>
        <w:rFonts w:ascii="Wingdings" w:hAnsi="Wingdings"/>
      </w:rPr>
    </w:lvl>
  </w:abstractNum>
  <w:abstractNum w:abstractNumId="3" w15:restartNumberingAfterBreak="0">
    <w:nsid w:val="00000012"/>
    <w:multiLevelType w:val="multilevel"/>
    <w:tmpl w:val="000000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13"/>
    <w:multiLevelType w:val="hybridMultilevel"/>
    <w:tmpl w:val="00000013"/>
    <w:lvl w:ilvl="0" w:tplc="EEFE06D8">
      <w:start w:val="1"/>
      <w:numFmt w:val="bullet"/>
      <w:lvlText w:val=""/>
      <w:lvlPicBulletId w:val="0"/>
      <w:lvlJc w:val="left"/>
      <w:pPr>
        <w:ind w:left="720" w:hanging="360"/>
      </w:pPr>
      <w:rPr>
        <w:rFonts w:ascii="Symbol" w:hAnsi="Symbol"/>
        <w:sz w:val="30"/>
      </w:rPr>
    </w:lvl>
    <w:lvl w:ilvl="1" w:tplc="E28A8126">
      <w:start w:val="1"/>
      <w:numFmt w:val="bullet"/>
      <w:lvlText w:val="o"/>
      <w:lvlJc w:val="left"/>
      <w:pPr>
        <w:tabs>
          <w:tab w:val="num" w:pos="1440"/>
        </w:tabs>
        <w:ind w:left="1440" w:hanging="360"/>
      </w:pPr>
      <w:rPr>
        <w:rFonts w:ascii="Courier New" w:hAnsi="Courier New"/>
      </w:rPr>
    </w:lvl>
    <w:lvl w:ilvl="2" w:tplc="2FECE650">
      <w:start w:val="1"/>
      <w:numFmt w:val="bullet"/>
      <w:lvlText w:val=""/>
      <w:lvlJc w:val="left"/>
      <w:pPr>
        <w:tabs>
          <w:tab w:val="num" w:pos="2160"/>
        </w:tabs>
        <w:ind w:left="2160" w:hanging="360"/>
      </w:pPr>
      <w:rPr>
        <w:rFonts w:ascii="Wingdings" w:hAnsi="Wingdings"/>
      </w:rPr>
    </w:lvl>
    <w:lvl w:ilvl="3" w:tplc="34505EEE">
      <w:start w:val="1"/>
      <w:numFmt w:val="bullet"/>
      <w:lvlText w:val=""/>
      <w:lvlJc w:val="left"/>
      <w:pPr>
        <w:tabs>
          <w:tab w:val="num" w:pos="2880"/>
        </w:tabs>
        <w:ind w:left="2880" w:hanging="360"/>
      </w:pPr>
      <w:rPr>
        <w:rFonts w:ascii="Symbol" w:hAnsi="Symbol"/>
      </w:rPr>
    </w:lvl>
    <w:lvl w:ilvl="4" w:tplc="6A94156E">
      <w:start w:val="1"/>
      <w:numFmt w:val="bullet"/>
      <w:lvlText w:val="o"/>
      <w:lvlJc w:val="left"/>
      <w:pPr>
        <w:tabs>
          <w:tab w:val="num" w:pos="3600"/>
        </w:tabs>
        <w:ind w:left="3600" w:hanging="360"/>
      </w:pPr>
      <w:rPr>
        <w:rFonts w:ascii="Courier New" w:hAnsi="Courier New"/>
      </w:rPr>
    </w:lvl>
    <w:lvl w:ilvl="5" w:tplc="6462A250">
      <w:start w:val="1"/>
      <w:numFmt w:val="bullet"/>
      <w:lvlText w:val=""/>
      <w:lvlJc w:val="left"/>
      <w:pPr>
        <w:tabs>
          <w:tab w:val="num" w:pos="4320"/>
        </w:tabs>
        <w:ind w:left="4320" w:hanging="360"/>
      </w:pPr>
      <w:rPr>
        <w:rFonts w:ascii="Wingdings" w:hAnsi="Wingdings"/>
      </w:rPr>
    </w:lvl>
    <w:lvl w:ilvl="6" w:tplc="74F433AE">
      <w:start w:val="1"/>
      <w:numFmt w:val="bullet"/>
      <w:lvlText w:val=""/>
      <w:lvlJc w:val="left"/>
      <w:pPr>
        <w:tabs>
          <w:tab w:val="num" w:pos="5040"/>
        </w:tabs>
        <w:ind w:left="5040" w:hanging="360"/>
      </w:pPr>
      <w:rPr>
        <w:rFonts w:ascii="Symbol" w:hAnsi="Symbol"/>
      </w:rPr>
    </w:lvl>
    <w:lvl w:ilvl="7" w:tplc="F69C5D08">
      <w:start w:val="1"/>
      <w:numFmt w:val="bullet"/>
      <w:lvlText w:val="o"/>
      <w:lvlJc w:val="left"/>
      <w:pPr>
        <w:tabs>
          <w:tab w:val="num" w:pos="5760"/>
        </w:tabs>
        <w:ind w:left="5760" w:hanging="360"/>
      </w:pPr>
      <w:rPr>
        <w:rFonts w:ascii="Courier New" w:hAnsi="Courier New"/>
      </w:rPr>
    </w:lvl>
    <w:lvl w:ilvl="8" w:tplc="5D3C21F8">
      <w:start w:val="1"/>
      <w:numFmt w:val="bullet"/>
      <w:lvlText w:val=""/>
      <w:lvlJc w:val="left"/>
      <w:pPr>
        <w:tabs>
          <w:tab w:val="num" w:pos="6480"/>
        </w:tabs>
        <w:ind w:left="6480" w:hanging="360"/>
      </w:pPr>
      <w:rPr>
        <w:rFonts w:ascii="Wingdings" w:hAnsi="Wingdings"/>
      </w:rPr>
    </w:lvl>
  </w:abstractNum>
  <w:abstractNum w:abstractNumId="5" w15:restartNumberingAfterBreak="0">
    <w:nsid w:val="00000014"/>
    <w:multiLevelType w:val="hybridMultilevel"/>
    <w:tmpl w:val="00000014"/>
    <w:lvl w:ilvl="0" w:tplc="D8689DB8">
      <w:start w:val="1"/>
      <w:numFmt w:val="bullet"/>
      <w:lvlText w:val=""/>
      <w:lvlPicBulletId w:val="0"/>
      <w:lvlJc w:val="left"/>
      <w:pPr>
        <w:ind w:left="720" w:hanging="360"/>
      </w:pPr>
      <w:rPr>
        <w:rFonts w:ascii="Symbol" w:hAnsi="Symbol"/>
        <w:sz w:val="30"/>
      </w:rPr>
    </w:lvl>
    <w:lvl w:ilvl="1" w:tplc="4C34C4AE">
      <w:start w:val="1"/>
      <w:numFmt w:val="bullet"/>
      <w:lvlText w:val="o"/>
      <w:lvlJc w:val="left"/>
      <w:pPr>
        <w:tabs>
          <w:tab w:val="num" w:pos="1440"/>
        </w:tabs>
        <w:ind w:left="1440" w:hanging="360"/>
      </w:pPr>
      <w:rPr>
        <w:rFonts w:ascii="Courier New" w:hAnsi="Courier New"/>
      </w:rPr>
    </w:lvl>
    <w:lvl w:ilvl="2" w:tplc="F98876EE">
      <w:start w:val="1"/>
      <w:numFmt w:val="bullet"/>
      <w:lvlText w:val=""/>
      <w:lvlJc w:val="left"/>
      <w:pPr>
        <w:tabs>
          <w:tab w:val="num" w:pos="2160"/>
        </w:tabs>
        <w:ind w:left="2160" w:hanging="360"/>
      </w:pPr>
      <w:rPr>
        <w:rFonts w:ascii="Wingdings" w:hAnsi="Wingdings"/>
      </w:rPr>
    </w:lvl>
    <w:lvl w:ilvl="3" w:tplc="EFE83674">
      <w:start w:val="1"/>
      <w:numFmt w:val="bullet"/>
      <w:lvlText w:val=""/>
      <w:lvlJc w:val="left"/>
      <w:pPr>
        <w:tabs>
          <w:tab w:val="num" w:pos="2880"/>
        </w:tabs>
        <w:ind w:left="2880" w:hanging="360"/>
      </w:pPr>
      <w:rPr>
        <w:rFonts w:ascii="Symbol" w:hAnsi="Symbol"/>
      </w:rPr>
    </w:lvl>
    <w:lvl w:ilvl="4" w:tplc="52120ECE">
      <w:start w:val="1"/>
      <w:numFmt w:val="bullet"/>
      <w:lvlText w:val="o"/>
      <w:lvlJc w:val="left"/>
      <w:pPr>
        <w:tabs>
          <w:tab w:val="num" w:pos="3600"/>
        </w:tabs>
        <w:ind w:left="3600" w:hanging="360"/>
      </w:pPr>
      <w:rPr>
        <w:rFonts w:ascii="Courier New" w:hAnsi="Courier New"/>
      </w:rPr>
    </w:lvl>
    <w:lvl w:ilvl="5" w:tplc="54B05230">
      <w:start w:val="1"/>
      <w:numFmt w:val="bullet"/>
      <w:lvlText w:val=""/>
      <w:lvlJc w:val="left"/>
      <w:pPr>
        <w:tabs>
          <w:tab w:val="num" w:pos="4320"/>
        </w:tabs>
        <w:ind w:left="4320" w:hanging="360"/>
      </w:pPr>
      <w:rPr>
        <w:rFonts w:ascii="Wingdings" w:hAnsi="Wingdings"/>
      </w:rPr>
    </w:lvl>
    <w:lvl w:ilvl="6" w:tplc="4EC08010">
      <w:start w:val="1"/>
      <w:numFmt w:val="bullet"/>
      <w:lvlText w:val=""/>
      <w:lvlJc w:val="left"/>
      <w:pPr>
        <w:tabs>
          <w:tab w:val="num" w:pos="5040"/>
        </w:tabs>
        <w:ind w:left="5040" w:hanging="360"/>
      </w:pPr>
      <w:rPr>
        <w:rFonts w:ascii="Symbol" w:hAnsi="Symbol"/>
      </w:rPr>
    </w:lvl>
    <w:lvl w:ilvl="7" w:tplc="482ACE30">
      <w:start w:val="1"/>
      <w:numFmt w:val="bullet"/>
      <w:lvlText w:val="o"/>
      <w:lvlJc w:val="left"/>
      <w:pPr>
        <w:tabs>
          <w:tab w:val="num" w:pos="5760"/>
        </w:tabs>
        <w:ind w:left="5760" w:hanging="360"/>
      </w:pPr>
      <w:rPr>
        <w:rFonts w:ascii="Courier New" w:hAnsi="Courier New"/>
      </w:rPr>
    </w:lvl>
    <w:lvl w:ilvl="8" w:tplc="8A021234">
      <w:start w:val="1"/>
      <w:numFmt w:val="bullet"/>
      <w:lvlText w:val=""/>
      <w:lvlJc w:val="left"/>
      <w:pPr>
        <w:tabs>
          <w:tab w:val="num" w:pos="6480"/>
        </w:tabs>
        <w:ind w:left="6480" w:hanging="360"/>
      </w:pPr>
      <w:rPr>
        <w:rFonts w:ascii="Wingdings" w:hAnsi="Wingdings"/>
      </w:rPr>
    </w:lvl>
  </w:abstractNum>
  <w:abstractNum w:abstractNumId="6" w15:restartNumberingAfterBreak="0">
    <w:nsid w:val="00000015"/>
    <w:multiLevelType w:val="hybridMultilevel"/>
    <w:tmpl w:val="00000015"/>
    <w:lvl w:ilvl="0" w:tplc="184A2F82">
      <w:start w:val="1"/>
      <w:numFmt w:val="bullet"/>
      <w:lvlText w:val=""/>
      <w:lvlPicBulletId w:val="0"/>
      <w:lvlJc w:val="left"/>
      <w:pPr>
        <w:ind w:left="720" w:hanging="360"/>
      </w:pPr>
      <w:rPr>
        <w:rFonts w:ascii="Symbol" w:hAnsi="Symbol"/>
        <w:sz w:val="30"/>
      </w:rPr>
    </w:lvl>
    <w:lvl w:ilvl="1" w:tplc="EDC65816">
      <w:start w:val="1"/>
      <w:numFmt w:val="bullet"/>
      <w:lvlText w:val="o"/>
      <w:lvlJc w:val="left"/>
      <w:pPr>
        <w:tabs>
          <w:tab w:val="num" w:pos="1440"/>
        </w:tabs>
        <w:ind w:left="1440" w:hanging="360"/>
      </w:pPr>
      <w:rPr>
        <w:rFonts w:ascii="Courier New" w:hAnsi="Courier New"/>
      </w:rPr>
    </w:lvl>
    <w:lvl w:ilvl="2" w:tplc="960AA906">
      <w:start w:val="1"/>
      <w:numFmt w:val="bullet"/>
      <w:lvlText w:val=""/>
      <w:lvlJc w:val="left"/>
      <w:pPr>
        <w:tabs>
          <w:tab w:val="num" w:pos="2160"/>
        </w:tabs>
        <w:ind w:left="2160" w:hanging="360"/>
      </w:pPr>
      <w:rPr>
        <w:rFonts w:ascii="Wingdings" w:hAnsi="Wingdings"/>
      </w:rPr>
    </w:lvl>
    <w:lvl w:ilvl="3" w:tplc="D4D44B1E">
      <w:start w:val="1"/>
      <w:numFmt w:val="bullet"/>
      <w:lvlText w:val=""/>
      <w:lvlJc w:val="left"/>
      <w:pPr>
        <w:tabs>
          <w:tab w:val="num" w:pos="2880"/>
        </w:tabs>
        <w:ind w:left="2880" w:hanging="360"/>
      </w:pPr>
      <w:rPr>
        <w:rFonts w:ascii="Symbol" w:hAnsi="Symbol"/>
      </w:rPr>
    </w:lvl>
    <w:lvl w:ilvl="4" w:tplc="35EAD68E">
      <w:start w:val="1"/>
      <w:numFmt w:val="bullet"/>
      <w:lvlText w:val="o"/>
      <w:lvlJc w:val="left"/>
      <w:pPr>
        <w:tabs>
          <w:tab w:val="num" w:pos="3600"/>
        </w:tabs>
        <w:ind w:left="3600" w:hanging="360"/>
      </w:pPr>
      <w:rPr>
        <w:rFonts w:ascii="Courier New" w:hAnsi="Courier New"/>
      </w:rPr>
    </w:lvl>
    <w:lvl w:ilvl="5" w:tplc="920A124E">
      <w:start w:val="1"/>
      <w:numFmt w:val="bullet"/>
      <w:lvlText w:val=""/>
      <w:lvlJc w:val="left"/>
      <w:pPr>
        <w:tabs>
          <w:tab w:val="num" w:pos="4320"/>
        </w:tabs>
        <w:ind w:left="4320" w:hanging="360"/>
      </w:pPr>
      <w:rPr>
        <w:rFonts w:ascii="Wingdings" w:hAnsi="Wingdings"/>
      </w:rPr>
    </w:lvl>
    <w:lvl w:ilvl="6" w:tplc="9CE2255A">
      <w:start w:val="1"/>
      <w:numFmt w:val="bullet"/>
      <w:lvlText w:val=""/>
      <w:lvlJc w:val="left"/>
      <w:pPr>
        <w:tabs>
          <w:tab w:val="num" w:pos="5040"/>
        </w:tabs>
        <w:ind w:left="5040" w:hanging="360"/>
      </w:pPr>
      <w:rPr>
        <w:rFonts w:ascii="Symbol" w:hAnsi="Symbol"/>
      </w:rPr>
    </w:lvl>
    <w:lvl w:ilvl="7" w:tplc="4C140A8C">
      <w:start w:val="1"/>
      <w:numFmt w:val="bullet"/>
      <w:lvlText w:val="o"/>
      <w:lvlJc w:val="left"/>
      <w:pPr>
        <w:tabs>
          <w:tab w:val="num" w:pos="5760"/>
        </w:tabs>
        <w:ind w:left="5760" w:hanging="360"/>
      </w:pPr>
      <w:rPr>
        <w:rFonts w:ascii="Courier New" w:hAnsi="Courier New"/>
      </w:rPr>
    </w:lvl>
    <w:lvl w:ilvl="8" w:tplc="E3D01F8C">
      <w:start w:val="1"/>
      <w:numFmt w:val="bullet"/>
      <w:lvlText w:val=""/>
      <w:lvlJc w:val="left"/>
      <w:pPr>
        <w:tabs>
          <w:tab w:val="num" w:pos="6480"/>
        </w:tabs>
        <w:ind w:left="6480" w:hanging="360"/>
      </w:pPr>
      <w:rPr>
        <w:rFonts w:ascii="Wingdings" w:hAnsi="Wingdings"/>
      </w:rPr>
    </w:lvl>
  </w:abstractNum>
  <w:abstractNum w:abstractNumId="7" w15:restartNumberingAfterBreak="0">
    <w:nsid w:val="00000016"/>
    <w:multiLevelType w:val="hybridMultilevel"/>
    <w:tmpl w:val="00000016"/>
    <w:lvl w:ilvl="0" w:tplc="983824D4">
      <w:start w:val="1"/>
      <w:numFmt w:val="bullet"/>
      <w:lvlText w:val=""/>
      <w:lvlPicBulletId w:val="0"/>
      <w:lvlJc w:val="left"/>
      <w:pPr>
        <w:ind w:left="720" w:hanging="360"/>
      </w:pPr>
      <w:rPr>
        <w:rFonts w:ascii="Symbol" w:hAnsi="Symbol"/>
        <w:sz w:val="30"/>
      </w:rPr>
    </w:lvl>
    <w:lvl w:ilvl="1" w:tplc="57B675E6">
      <w:start w:val="1"/>
      <w:numFmt w:val="bullet"/>
      <w:lvlText w:val="o"/>
      <w:lvlJc w:val="left"/>
      <w:pPr>
        <w:tabs>
          <w:tab w:val="num" w:pos="1440"/>
        </w:tabs>
        <w:ind w:left="1440" w:hanging="360"/>
      </w:pPr>
      <w:rPr>
        <w:rFonts w:ascii="Courier New" w:hAnsi="Courier New"/>
      </w:rPr>
    </w:lvl>
    <w:lvl w:ilvl="2" w:tplc="57A8492E">
      <w:start w:val="1"/>
      <w:numFmt w:val="bullet"/>
      <w:lvlText w:val=""/>
      <w:lvlJc w:val="left"/>
      <w:pPr>
        <w:tabs>
          <w:tab w:val="num" w:pos="2160"/>
        </w:tabs>
        <w:ind w:left="2160" w:hanging="360"/>
      </w:pPr>
      <w:rPr>
        <w:rFonts w:ascii="Wingdings" w:hAnsi="Wingdings"/>
      </w:rPr>
    </w:lvl>
    <w:lvl w:ilvl="3" w:tplc="D1C4CB6A">
      <w:start w:val="1"/>
      <w:numFmt w:val="bullet"/>
      <w:lvlText w:val=""/>
      <w:lvlJc w:val="left"/>
      <w:pPr>
        <w:tabs>
          <w:tab w:val="num" w:pos="2880"/>
        </w:tabs>
        <w:ind w:left="2880" w:hanging="360"/>
      </w:pPr>
      <w:rPr>
        <w:rFonts w:ascii="Symbol" w:hAnsi="Symbol"/>
      </w:rPr>
    </w:lvl>
    <w:lvl w:ilvl="4" w:tplc="472A684C">
      <w:start w:val="1"/>
      <w:numFmt w:val="bullet"/>
      <w:lvlText w:val="o"/>
      <w:lvlJc w:val="left"/>
      <w:pPr>
        <w:tabs>
          <w:tab w:val="num" w:pos="3600"/>
        </w:tabs>
        <w:ind w:left="3600" w:hanging="360"/>
      </w:pPr>
      <w:rPr>
        <w:rFonts w:ascii="Courier New" w:hAnsi="Courier New"/>
      </w:rPr>
    </w:lvl>
    <w:lvl w:ilvl="5" w:tplc="9B0807BA">
      <w:start w:val="1"/>
      <w:numFmt w:val="bullet"/>
      <w:lvlText w:val=""/>
      <w:lvlJc w:val="left"/>
      <w:pPr>
        <w:tabs>
          <w:tab w:val="num" w:pos="4320"/>
        </w:tabs>
        <w:ind w:left="4320" w:hanging="360"/>
      </w:pPr>
      <w:rPr>
        <w:rFonts w:ascii="Wingdings" w:hAnsi="Wingdings"/>
      </w:rPr>
    </w:lvl>
    <w:lvl w:ilvl="6" w:tplc="AF6406AE">
      <w:start w:val="1"/>
      <w:numFmt w:val="bullet"/>
      <w:lvlText w:val=""/>
      <w:lvlJc w:val="left"/>
      <w:pPr>
        <w:tabs>
          <w:tab w:val="num" w:pos="5040"/>
        </w:tabs>
        <w:ind w:left="5040" w:hanging="360"/>
      </w:pPr>
      <w:rPr>
        <w:rFonts w:ascii="Symbol" w:hAnsi="Symbol"/>
      </w:rPr>
    </w:lvl>
    <w:lvl w:ilvl="7" w:tplc="808045E4">
      <w:start w:val="1"/>
      <w:numFmt w:val="bullet"/>
      <w:lvlText w:val="o"/>
      <w:lvlJc w:val="left"/>
      <w:pPr>
        <w:tabs>
          <w:tab w:val="num" w:pos="5760"/>
        </w:tabs>
        <w:ind w:left="5760" w:hanging="360"/>
      </w:pPr>
      <w:rPr>
        <w:rFonts w:ascii="Courier New" w:hAnsi="Courier New"/>
      </w:rPr>
    </w:lvl>
    <w:lvl w:ilvl="8" w:tplc="CA70A7E8">
      <w:start w:val="1"/>
      <w:numFmt w:val="bullet"/>
      <w:lvlText w:val=""/>
      <w:lvlJc w:val="left"/>
      <w:pPr>
        <w:tabs>
          <w:tab w:val="num" w:pos="6480"/>
        </w:tabs>
        <w:ind w:left="6480" w:hanging="360"/>
      </w:pPr>
      <w:rPr>
        <w:rFonts w:ascii="Wingdings" w:hAnsi="Wingdings"/>
      </w:rPr>
    </w:lvl>
  </w:abstractNum>
  <w:abstractNum w:abstractNumId="8" w15:restartNumberingAfterBreak="0">
    <w:nsid w:val="03963013"/>
    <w:multiLevelType w:val="multilevel"/>
    <w:tmpl w:val="9E9C4098"/>
    <w:lvl w:ilvl="0">
      <w:start w:val="5"/>
      <w:numFmt w:val="decimal"/>
      <w:lvlText w:val="%1."/>
      <w:lvlJc w:val="left"/>
      <w:pPr>
        <w:ind w:left="502" w:hanging="360"/>
      </w:pPr>
      <w:rPr>
        <w:rFonts w:hint="default"/>
        <w:i w:val="0"/>
        <w:iCs w:val="0"/>
        <w:color w:val="auto"/>
        <w:sz w:val="32"/>
      </w:rPr>
    </w:lvl>
    <w:lvl w:ilvl="1">
      <w:start w:val="1"/>
      <w:numFmt w:val="decimal"/>
      <w:lvlText w:val="%1.%2"/>
      <w:lvlJc w:val="left"/>
      <w:pPr>
        <w:ind w:left="502" w:hanging="360"/>
      </w:pPr>
      <w:rPr>
        <w:b w:val="0"/>
        <w:bCs w:val="0"/>
        <w:i w:val="0"/>
        <w:iCs w:val="0"/>
        <w:color w:val="auto"/>
        <w:sz w:val="24"/>
        <w:szCs w:val="24"/>
      </w:rPr>
    </w:lvl>
    <w:lvl w:ilvl="2">
      <w:start w:val="1"/>
      <w:numFmt w:val="bullet"/>
      <w:lvlText w:val=""/>
      <w:lvlJc w:val="left"/>
      <w:pPr>
        <w:ind w:left="862" w:hanging="720"/>
      </w:pPr>
      <w:rPr>
        <w:rFonts w:ascii="Symbol" w:hAnsi="Symbol" w:hint="default"/>
        <w:b w:val="0"/>
        <w:bCs/>
        <w:i w:val="0"/>
        <w:iCs w:val="0"/>
        <w:color w:val="auto"/>
        <w:sz w:val="24"/>
        <w:szCs w:val="24"/>
      </w:rPr>
    </w:lvl>
    <w:lvl w:ilvl="3">
      <w:start w:val="1"/>
      <w:numFmt w:val="bullet"/>
      <w:lvlText w:val="o"/>
      <w:lvlJc w:val="left"/>
      <w:pPr>
        <w:ind w:left="1222" w:hanging="1080"/>
      </w:pPr>
      <w:rPr>
        <w:rFonts w:ascii="Courier New" w:hAnsi="Courier New" w:cs="Courier New" w:hint="default"/>
        <w:color w:val="auto"/>
        <w:sz w:val="24"/>
        <w:szCs w:val="24"/>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9" w15:restartNumberingAfterBreak="0">
    <w:nsid w:val="1DAB5577"/>
    <w:multiLevelType w:val="hybridMultilevel"/>
    <w:tmpl w:val="F3E4023A"/>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0" w15:restartNumberingAfterBreak="0">
    <w:nsid w:val="1DC24873"/>
    <w:multiLevelType w:val="hybridMultilevel"/>
    <w:tmpl w:val="5554E8FE"/>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1" w15:restartNumberingAfterBreak="0">
    <w:nsid w:val="24852EEE"/>
    <w:multiLevelType w:val="hybridMultilevel"/>
    <w:tmpl w:val="56FC8E46"/>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2" w15:restartNumberingAfterBreak="0">
    <w:nsid w:val="263319A7"/>
    <w:multiLevelType w:val="hybridMultilevel"/>
    <w:tmpl w:val="9664FE4A"/>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3" w15:restartNumberingAfterBreak="0">
    <w:nsid w:val="264F4B42"/>
    <w:multiLevelType w:val="hybridMultilevel"/>
    <w:tmpl w:val="CE6A732A"/>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4" w15:restartNumberingAfterBreak="0">
    <w:nsid w:val="33C12EE4"/>
    <w:multiLevelType w:val="hybridMultilevel"/>
    <w:tmpl w:val="56A8C4BE"/>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5" w15:restartNumberingAfterBreak="0">
    <w:nsid w:val="3FFE2C5C"/>
    <w:multiLevelType w:val="hybridMultilevel"/>
    <w:tmpl w:val="1F80BF36"/>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6" w15:restartNumberingAfterBreak="0">
    <w:nsid w:val="504D58BF"/>
    <w:multiLevelType w:val="hybridMultilevel"/>
    <w:tmpl w:val="D7DA8652"/>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7" w15:restartNumberingAfterBreak="0">
    <w:nsid w:val="59A7272A"/>
    <w:multiLevelType w:val="hybridMultilevel"/>
    <w:tmpl w:val="674AE9C6"/>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8" w15:restartNumberingAfterBreak="0">
    <w:nsid w:val="5B3B20C1"/>
    <w:multiLevelType w:val="hybridMultilevel"/>
    <w:tmpl w:val="8DD46B1C"/>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9" w15:restartNumberingAfterBreak="0">
    <w:nsid w:val="5B575651"/>
    <w:multiLevelType w:val="hybridMultilevel"/>
    <w:tmpl w:val="75CEBFF4"/>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20" w15:restartNumberingAfterBreak="0">
    <w:nsid w:val="5C4F0A4D"/>
    <w:multiLevelType w:val="hybridMultilevel"/>
    <w:tmpl w:val="A1583F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906D60"/>
    <w:multiLevelType w:val="hybridMultilevel"/>
    <w:tmpl w:val="BC22E432"/>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22" w15:restartNumberingAfterBreak="0">
    <w:nsid w:val="6FBC3DF2"/>
    <w:multiLevelType w:val="hybridMultilevel"/>
    <w:tmpl w:val="0D40A252"/>
    <w:lvl w:ilvl="0" w:tplc="BAF86E26">
      <w:start w:val="1"/>
      <w:numFmt w:val="decimal"/>
      <w:lvlText w:val="%1."/>
      <w:lvlJc w:val="left"/>
      <w:pPr>
        <w:ind w:left="720" w:hanging="360"/>
      </w:pPr>
      <w:rPr>
        <w:b/>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1F74FF5"/>
    <w:multiLevelType w:val="hybridMultilevel"/>
    <w:tmpl w:val="4FEC61B0"/>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24" w15:restartNumberingAfterBreak="0">
    <w:nsid w:val="73776B8C"/>
    <w:multiLevelType w:val="hybridMultilevel"/>
    <w:tmpl w:val="3F724774"/>
    <w:lvl w:ilvl="0" w:tplc="08090001">
      <w:start w:val="1"/>
      <w:numFmt w:val="bullet"/>
      <w:lvlText w:val=""/>
      <w:lvlJc w:val="left"/>
      <w:pPr>
        <w:ind w:left="720" w:hanging="360"/>
      </w:pPr>
      <w:rPr>
        <w:rFonts w:ascii="Symbol" w:hAnsi="Symbol" w:hint="default"/>
        <w:sz w:val="30"/>
      </w:rPr>
    </w:lvl>
    <w:lvl w:ilvl="1" w:tplc="FFFFFFFF">
      <w:start w:val="1"/>
      <w:numFmt w:val="bullet"/>
      <w:lvlText w:val="o"/>
      <w:lvlPicBulletId w:val="0"/>
      <w:lvlJc w:val="left"/>
      <w:pPr>
        <w:ind w:left="1440" w:hanging="360"/>
      </w:pPr>
      <w:rPr>
        <w:rFonts w:ascii="Courier New" w:hAnsi="Courier New"/>
        <w:sz w:val="30"/>
      </w:rPr>
    </w:lvl>
    <w:lvl w:ilvl="2" w:tplc="FFFFFFFF">
      <w:start w:val="1"/>
      <w:numFmt w:val="bullet"/>
      <w:lvlText w:val=""/>
      <w:lvlPicBulletId w:val="0"/>
      <w:lvlJc w:val="left"/>
      <w:pPr>
        <w:ind w:left="2160" w:hanging="360"/>
      </w:pPr>
      <w:rPr>
        <w:rFonts w:ascii="Wingdings" w:hAnsi="Wingdings"/>
        <w:sz w:val="30"/>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5" w15:restartNumberingAfterBreak="0">
    <w:nsid w:val="7622357A"/>
    <w:multiLevelType w:val="hybridMultilevel"/>
    <w:tmpl w:val="9992DA62"/>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num w:numId="1" w16cid:durableId="1193573091">
    <w:abstractNumId w:val="8"/>
  </w:num>
  <w:num w:numId="2" w16cid:durableId="1813280579">
    <w:abstractNumId w:val="22"/>
  </w:num>
  <w:num w:numId="3" w16cid:durableId="466245122">
    <w:abstractNumId w:val="9"/>
  </w:num>
  <w:num w:numId="4" w16cid:durableId="463502659">
    <w:abstractNumId w:val="19"/>
  </w:num>
  <w:num w:numId="5" w16cid:durableId="2101638379">
    <w:abstractNumId w:val="13"/>
  </w:num>
  <w:num w:numId="6" w16cid:durableId="1624269106">
    <w:abstractNumId w:val="12"/>
  </w:num>
  <w:num w:numId="7" w16cid:durableId="1657956820">
    <w:abstractNumId w:val="23"/>
  </w:num>
  <w:num w:numId="8" w16cid:durableId="544832027">
    <w:abstractNumId w:val="18"/>
  </w:num>
  <w:num w:numId="9" w16cid:durableId="383067856">
    <w:abstractNumId w:val="0"/>
  </w:num>
  <w:num w:numId="10" w16cid:durableId="316230954">
    <w:abstractNumId w:val="1"/>
  </w:num>
  <w:num w:numId="11" w16cid:durableId="772479817">
    <w:abstractNumId w:val="20"/>
  </w:num>
  <w:num w:numId="12" w16cid:durableId="1779791414">
    <w:abstractNumId w:val="24"/>
  </w:num>
  <w:num w:numId="13" w16cid:durableId="1866939938">
    <w:abstractNumId w:val="14"/>
  </w:num>
  <w:num w:numId="14" w16cid:durableId="1630938472">
    <w:abstractNumId w:val="2"/>
  </w:num>
  <w:num w:numId="15" w16cid:durableId="473178456">
    <w:abstractNumId w:val="11"/>
  </w:num>
  <w:num w:numId="16" w16cid:durableId="1271669827">
    <w:abstractNumId w:val="16"/>
  </w:num>
  <w:num w:numId="17" w16cid:durableId="343244335">
    <w:abstractNumId w:val="15"/>
  </w:num>
  <w:num w:numId="18" w16cid:durableId="289022551">
    <w:abstractNumId w:val="3"/>
  </w:num>
  <w:num w:numId="19" w16cid:durableId="421293437">
    <w:abstractNumId w:val="4"/>
  </w:num>
  <w:num w:numId="20" w16cid:durableId="960384073">
    <w:abstractNumId w:val="5"/>
  </w:num>
  <w:num w:numId="21" w16cid:durableId="1937707935">
    <w:abstractNumId w:val="6"/>
  </w:num>
  <w:num w:numId="22" w16cid:durableId="1010177100">
    <w:abstractNumId w:val="7"/>
  </w:num>
  <w:num w:numId="23" w16cid:durableId="503589990">
    <w:abstractNumId w:val="10"/>
  </w:num>
  <w:num w:numId="24" w16cid:durableId="1810131329">
    <w:abstractNumId w:val="21"/>
  </w:num>
  <w:num w:numId="25" w16cid:durableId="799306985">
    <w:abstractNumId w:val="25"/>
  </w:num>
  <w:num w:numId="26" w16cid:durableId="1279682789">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466"/>
    <w:rsid w:val="00042B3D"/>
    <w:rsid w:val="00070D73"/>
    <w:rsid w:val="00094106"/>
    <w:rsid w:val="00102722"/>
    <w:rsid w:val="0016718C"/>
    <w:rsid w:val="001B0EF3"/>
    <w:rsid w:val="001B2640"/>
    <w:rsid w:val="001C2466"/>
    <w:rsid w:val="001C395D"/>
    <w:rsid w:val="001E3B64"/>
    <w:rsid w:val="00262503"/>
    <w:rsid w:val="00262EAF"/>
    <w:rsid w:val="00270D32"/>
    <w:rsid w:val="00310D9B"/>
    <w:rsid w:val="00314B6B"/>
    <w:rsid w:val="003A31E2"/>
    <w:rsid w:val="003B1CD3"/>
    <w:rsid w:val="003F7A7E"/>
    <w:rsid w:val="00444118"/>
    <w:rsid w:val="0046708F"/>
    <w:rsid w:val="004D5FA7"/>
    <w:rsid w:val="005020B6"/>
    <w:rsid w:val="00523D90"/>
    <w:rsid w:val="005437AE"/>
    <w:rsid w:val="00555D0F"/>
    <w:rsid w:val="00587A22"/>
    <w:rsid w:val="005A0B4E"/>
    <w:rsid w:val="00631838"/>
    <w:rsid w:val="00646320"/>
    <w:rsid w:val="006608C2"/>
    <w:rsid w:val="00661168"/>
    <w:rsid w:val="006D2A3A"/>
    <w:rsid w:val="006D2C04"/>
    <w:rsid w:val="006E5556"/>
    <w:rsid w:val="006E6F56"/>
    <w:rsid w:val="00777162"/>
    <w:rsid w:val="007D40A5"/>
    <w:rsid w:val="0081029E"/>
    <w:rsid w:val="00827B02"/>
    <w:rsid w:val="00841420"/>
    <w:rsid w:val="00841607"/>
    <w:rsid w:val="008819DC"/>
    <w:rsid w:val="008B0FFF"/>
    <w:rsid w:val="008D6B23"/>
    <w:rsid w:val="008F4C3E"/>
    <w:rsid w:val="00906CBC"/>
    <w:rsid w:val="0094257D"/>
    <w:rsid w:val="009856F7"/>
    <w:rsid w:val="009C2A62"/>
    <w:rsid w:val="009D5122"/>
    <w:rsid w:val="00A81AA3"/>
    <w:rsid w:val="00B01995"/>
    <w:rsid w:val="00B163EC"/>
    <w:rsid w:val="00B44FC6"/>
    <w:rsid w:val="00B95463"/>
    <w:rsid w:val="00BA2F9B"/>
    <w:rsid w:val="00BD55F6"/>
    <w:rsid w:val="00BD6957"/>
    <w:rsid w:val="00C56951"/>
    <w:rsid w:val="00C606EC"/>
    <w:rsid w:val="00C60C9C"/>
    <w:rsid w:val="00C65BF8"/>
    <w:rsid w:val="00C96784"/>
    <w:rsid w:val="00D16231"/>
    <w:rsid w:val="00D21044"/>
    <w:rsid w:val="00D23BF2"/>
    <w:rsid w:val="00D401B7"/>
    <w:rsid w:val="00D4534A"/>
    <w:rsid w:val="00E1788E"/>
    <w:rsid w:val="00E7334D"/>
    <w:rsid w:val="00E7597B"/>
    <w:rsid w:val="00E8488A"/>
    <w:rsid w:val="00EA7C6E"/>
    <w:rsid w:val="00EB2157"/>
    <w:rsid w:val="00EE294C"/>
    <w:rsid w:val="00F272D9"/>
    <w:rsid w:val="00F70C7B"/>
    <w:rsid w:val="00F77D36"/>
    <w:rsid w:val="00F87B1B"/>
    <w:rsid w:val="00F958B5"/>
    <w:rsid w:val="00FD2B20"/>
    <w:rsid w:val="00FF5D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CD521"/>
  <w15:chartTrackingRefBased/>
  <w15:docId w15:val="{6E6E80C0-C203-44E9-940A-5930CED99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1C2466"/>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eastAsia="en-GB"/>
    </w:rPr>
  </w:style>
  <w:style w:type="paragraph" w:styleId="Heading2">
    <w:name w:val="heading 2"/>
    <w:basedOn w:val="Normal"/>
    <w:next w:val="Normal"/>
    <w:link w:val="Heading2Char"/>
    <w:uiPriority w:val="9"/>
    <w:unhideWhenUsed/>
    <w:qFormat/>
    <w:rsid w:val="001C2466"/>
    <w:pPr>
      <w:keepNext/>
      <w:keepLines/>
      <w:spacing w:before="40" w:after="0" w:line="276" w:lineRule="auto"/>
      <w:outlineLvl w:val="1"/>
    </w:pPr>
    <w:rPr>
      <w:rFonts w:asciiTheme="majorHAnsi" w:eastAsiaTheme="majorEastAsia" w:hAnsiTheme="majorHAnsi" w:cstheme="majorBidi"/>
      <w:color w:val="2F5496" w:themeColor="accent1" w:themeShade="BF"/>
      <w:sz w:val="26"/>
      <w:szCs w:val="26"/>
      <w:lang w:eastAsia="en-GB"/>
    </w:rPr>
  </w:style>
  <w:style w:type="paragraph" w:styleId="Heading3">
    <w:name w:val="heading 3"/>
    <w:basedOn w:val="Normal"/>
    <w:next w:val="Normal"/>
    <w:link w:val="Heading3Char"/>
    <w:uiPriority w:val="9"/>
    <w:unhideWhenUsed/>
    <w:qFormat/>
    <w:rsid w:val="001C2466"/>
    <w:pPr>
      <w:keepNext/>
      <w:keepLines/>
      <w:spacing w:before="40" w:after="0" w:line="276" w:lineRule="auto"/>
      <w:outlineLvl w:val="2"/>
    </w:pPr>
    <w:rPr>
      <w:rFonts w:asciiTheme="majorHAnsi" w:eastAsiaTheme="majorEastAsia" w:hAnsiTheme="majorHAnsi" w:cstheme="majorBidi"/>
      <w:color w:val="1F3763" w:themeColor="accent1" w:themeShade="7F"/>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C2466"/>
    <w:rPr>
      <w:rFonts w:asciiTheme="majorHAnsi" w:eastAsiaTheme="majorEastAsia" w:hAnsiTheme="majorHAnsi" w:cstheme="majorBidi"/>
      <w:b/>
      <w:bCs/>
      <w:color w:val="2F5496" w:themeColor="accent1" w:themeShade="BF"/>
      <w:sz w:val="28"/>
      <w:szCs w:val="28"/>
      <w:lang w:eastAsia="en-GB"/>
    </w:rPr>
  </w:style>
  <w:style w:type="character" w:customStyle="1" w:styleId="Heading2Char">
    <w:name w:val="Heading 2 Char"/>
    <w:basedOn w:val="DefaultParagraphFont"/>
    <w:link w:val="Heading2"/>
    <w:uiPriority w:val="9"/>
    <w:rsid w:val="001C2466"/>
    <w:rPr>
      <w:rFonts w:asciiTheme="majorHAnsi" w:eastAsiaTheme="majorEastAsia" w:hAnsiTheme="majorHAnsi" w:cstheme="majorBidi"/>
      <w:color w:val="2F5496" w:themeColor="accent1" w:themeShade="BF"/>
      <w:sz w:val="26"/>
      <w:szCs w:val="26"/>
      <w:lang w:eastAsia="en-GB"/>
    </w:rPr>
  </w:style>
  <w:style w:type="character" w:customStyle="1" w:styleId="Heading3Char">
    <w:name w:val="Heading 3 Char"/>
    <w:basedOn w:val="DefaultParagraphFont"/>
    <w:link w:val="Heading3"/>
    <w:uiPriority w:val="9"/>
    <w:rsid w:val="001C2466"/>
    <w:rPr>
      <w:rFonts w:asciiTheme="majorHAnsi" w:eastAsiaTheme="majorEastAsia" w:hAnsiTheme="majorHAnsi" w:cstheme="majorBidi"/>
      <w:color w:val="1F3763" w:themeColor="accent1" w:themeShade="7F"/>
      <w:sz w:val="24"/>
      <w:szCs w:val="24"/>
      <w:lang w:eastAsia="en-GB"/>
    </w:rPr>
  </w:style>
  <w:style w:type="paragraph" w:styleId="ListParagraph">
    <w:name w:val="List Paragraph"/>
    <w:basedOn w:val="Normal"/>
    <w:uiPriority w:val="99"/>
    <w:qFormat/>
    <w:rsid w:val="001C2466"/>
    <w:pPr>
      <w:spacing w:after="200" w:line="276" w:lineRule="auto"/>
      <w:ind w:left="720"/>
      <w:contextualSpacing/>
    </w:pPr>
    <w:rPr>
      <w:rFonts w:eastAsiaTheme="minorEastAsia"/>
      <w:lang w:eastAsia="en-GB"/>
    </w:rPr>
  </w:style>
  <w:style w:type="paragraph" w:styleId="NoSpacing">
    <w:name w:val="No Spacing"/>
    <w:uiPriority w:val="1"/>
    <w:qFormat/>
    <w:rsid w:val="001C2466"/>
    <w:pPr>
      <w:spacing w:after="0" w:line="240" w:lineRule="auto"/>
    </w:pPr>
    <w:rPr>
      <w:rFonts w:eastAsiaTheme="minorEastAsia"/>
      <w:lang w:eastAsia="en-GB"/>
    </w:rPr>
  </w:style>
  <w:style w:type="character" w:styleId="Hyperlink">
    <w:name w:val="Hyperlink"/>
    <w:basedOn w:val="DefaultParagraphFont"/>
    <w:uiPriority w:val="99"/>
    <w:unhideWhenUsed/>
    <w:rsid w:val="001C2466"/>
    <w:rPr>
      <w:color w:val="0563C1" w:themeColor="hyperlink"/>
      <w:u w:val="single"/>
    </w:rPr>
  </w:style>
  <w:style w:type="paragraph" w:customStyle="1" w:styleId="KCCCoverTitle1">
    <w:name w:val="KCC Cover Title 1"/>
    <w:basedOn w:val="Normal"/>
    <w:next w:val="Normal"/>
    <w:qFormat/>
    <w:rsid w:val="001C2466"/>
    <w:pPr>
      <w:spacing w:after="0" w:line="240" w:lineRule="auto"/>
    </w:pPr>
    <w:rPr>
      <w:rFonts w:ascii="Arial Bold" w:eastAsia="Calibri" w:hAnsi="Arial Bold" w:cs="Arial"/>
      <w:b/>
      <w:bCs/>
      <w:spacing w:val="-36"/>
      <w:sz w:val="116"/>
      <w:szCs w:val="116"/>
    </w:rPr>
  </w:style>
  <w:style w:type="paragraph" w:styleId="Header">
    <w:name w:val="header"/>
    <w:basedOn w:val="Normal"/>
    <w:link w:val="HeaderChar"/>
    <w:uiPriority w:val="99"/>
    <w:unhideWhenUsed/>
    <w:rsid w:val="001C2466"/>
    <w:pPr>
      <w:tabs>
        <w:tab w:val="center" w:pos="4513"/>
        <w:tab w:val="right" w:pos="9026"/>
      </w:tabs>
      <w:spacing w:after="0" w:line="240" w:lineRule="auto"/>
    </w:pPr>
    <w:rPr>
      <w:rFonts w:eastAsiaTheme="minorEastAsia"/>
      <w:lang w:eastAsia="en-GB"/>
    </w:rPr>
  </w:style>
  <w:style w:type="character" w:customStyle="1" w:styleId="HeaderChar">
    <w:name w:val="Header Char"/>
    <w:basedOn w:val="DefaultParagraphFont"/>
    <w:link w:val="Header"/>
    <w:uiPriority w:val="99"/>
    <w:rsid w:val="001C2466"/>
    <w:rPr>
      <w:rFonts w:eastAsiaTheme="minorEastAsia"/>
      <w:lang w:eastAsia="en-GB"/>
    </w:rPr>
  </w:style>
  <w:style w:type="paragraph" w:styleId="Footer">
    <w:name w:val="footer"/>
    <w:basedOn w:val="Normal"/>
    <w:link w:val="FooterChar"/>
    <w:uiPriority w:val="99"/>
    <w:unhideWhenUsed/>
    <w:rsid w:val="001C2466"/>
    <w:pPr>
      <w:tabs>
        <w:tab w:val="center" w:pos="4513"/>
        <w:tab w:val="right" w:pos="9026"/>
      </w:tabs>
      <w:spacing w:after="0" w:line="240" w:lineRule="auto"/>
    </w:pPr>
    <w:rPr>
      <w:rFonts w:eastAsiaTheme="minorEastAsia"/>
      <w:lang w:eastAsia="en-GB"/>
    </w:rPr>
  </w:style>
  <w:style w:type="character" w:customStyle="1" w:styleId="FooterChar">
    <w:name w:val="Footer Char"/>
    <w:basedOn w:val="DefaultParagraphFont"/>
    <w:link w:val="Footer"/>
    <w:uiPriority w:val="99"/>
    <w:rsid w:val="001C2466"/>
    <w:rPr>
      <w:rFonts w:eastAsiaTheme="minorEastAsia"/>
      <w:lang w:eastAsia="en-GB"/>
    </w:rPr>
  </w:style>
  <w:style w:type="character" w:styleId="UnresolvedMention">
    <w:name w:val="Unresolved Mention"/>
    <w:basedOn w:val="DefaultParagraphFont"/>
    <w:uiPriority w:val="99"/>
    <w:semiHidden/>
    <w:unhideWhenUsed/>
    <w:rsid w:val="001C2466"/>
    <w:rPr>
      <w:color w:val="605E5C"/>
      <w:shd w:val="clear" w:color="auto" w:fill="E1DFDD"/>
    </w:rPr>
  </w:style>
  <w:style w:type="paragraph" w:styleId="CommentText">
    <w:name w:val="annotation text"/>
    <w:basedOn w:val="Normal"/>
    <w:link w:val="CommentTextChar"/>
    <w:uiPriority w:val="99"/>
    <w:unhideWhenUsed/>
    <w:rsid w:val="001C2466"/>
    <w:pPr>
      <w:spacing w:after="200" w:line="240" w:lineRule="auto"/>
    </w:pPr>
    <w:rPr>
      <w:rFonts w:eastAsiaTheme="minorEastAsia"/>
      <w:sz w:val="20"/>
      <w:szCs w:val="20"/>
      <w:lang w:eastAsia="en-GB"/>
    </w:rPr>
  </w:style>
  <w:style w:type="character" w:customStyle="1" w:styleId="CommentTextChar">
    <w:name w:val="Comment Text Char"/>
    <w:basedOn w:val="DefaultParagraphFont"/>
    <w:link w:val="CommentText"/>
    <w:uiPriority w:val="99"/>
    <w:rsid w:val="001C2466"/>
    <w:rPr>
      <w:rFonts w:eastAsiaTheme="minorEastAsia"/>
      <w:sz w:val="20"/>
      <w:szCs w:val="20"/>
      <w:lang w:eastAsia="en-GB"/>
    </w:rPr>
  </w:style>
  <w:style w:type="character" w:styleId="CommentReference">
    <w:name w:val="annotation reference"/>
    <w:basedOn w:val="DefaultParagraphFont"/>
    <w:uiPriority w:val="99"/>
    <w:semiHidden/>
    <w:unhideWhenUsed/>
    <w:rsid w:val="001C2466"/>
    <w:rPr>
      <w:sz w:val="16"/>
      <w:szCs w:val="16"/>
    </w:rPr>
  </w:style>
  <w:style w:type="paragraph" w:styleId="BalloonText">
    <w:name w:val="Balloon Text"/>
    <w:basedOn w:val="Normal"/>
    <w:link w:val="BalloonTextChar"/>
    <w:uiPriority w:val="99"/>
    <w:semiHidden/>
    <w:unhideWhenUsed/>
    <w:rsid w:val="001C2466"/>
    <w:pPr>
      <w:spacing w:after="0" w:line="240" w:lineRule="auto"/>
    </w:pPr>
    <w:rPr>
      <w:rFonts w:ascii="Segoe UI" w:eastAsiaTheme="minorEastAsia" w:hAnsi="Segoe UI" w:cs="Segoe UI"/>
      <w:sz w:val="18"/>
      <w:szCs w:val="18"/>
      <w:lang w:eastAsia="en-GB"/>
    </w:rPr>
  </w:style>
  <w:style w:type="character" w:customStyle="1" w:styleId="BalloonTextChar">
    <w:name w:val="Balloon Text Char"/>
    <w:basedOn w:val="DefaultParagraphFont"/>
    <w:link w:val="BalloonText"/>
    <w:uiPriority w:val="99"/>
    <w:semiHidden/>
    <w:rsid w:val="001C2466"/>
    <w:rPr>
      <w:rFonts w:ascii="Segoe UI" w:eastAsiaTheme="minorEastAsia" w:hAnsi="Segoe UI" w:cs="Segoe UI"/>
      <w:sz w:val="18"/>
      <w:szCs w:val="18"/>
      <w:lang w:eastAsia="en-GB"/>
    </w:rPr>
  </w:style>
  <w:style w:type="paragraph" w:styleId="CommentSubject">
    <w:name w:val="annotation subject"/>
    <w:basedOn w:val="CommentText"/>
    <w:next w:val="CommentText"/>
    <w:link w:val="CommentSubjectChar"/>
    <w:uiPriority w:val="99"/>
    <w:semiHidden/>
    <w:unhideWhenUsed/>
    <w:rsid w:val="001C2466"/>
    <w:rPr>
      <w:b/>
      <w:bCs/>
    </w:rPr>
  </w:style>
  <w:style w:type="character" w:customStyle="1" w:styleId="CommentSubjectChar">
    <w:name w:val="Comment Subject Char"/>
    <w:basedOn w:val="CommentTextChar"/>
    <w:link w:val="CommentSubject"/>
    <w:uiPriority w:val="99"/>
    <w:semiHidden/>
    <w:rsid w:val="001C2466"/>
    <w:rPr>
      <w:rFonts w:eastAsiaTheme="minorEastAsia"/>
      <w:b/>
      <w:bCs/>
      <w:sz w:val="20"/>
      <w:szCs w:val="20"/>
      <w:lang w:eastAsia="en-GB"/>
    </w:rPr>
  </w:style>
  <w:style w:type="paragraph" w:customStyle="1" w:styleId="Style1">
    <w:name w:val="Style1"/>
    <w:basedOn w:val="Heading1"/>
    <w:link w:val="Style1Char"/>
    <w:qFormat/>
    <w:rsid w:val="001C2466"/>
    <w:pPr>
      <w:jc w:val="center"/>
    </w:pPr>
    <w:rPr>
      <w:rFonts w:ascii="Arial" w:hAnsi="Arial" w:cs="Arial"/>
      <w:color w:val="000000" w:themeColor="text1"/>
      <w:sz w:val="52"/>
    </w:rPr>
  </w:style>
  <w:style w:type="character" w:customStyle="1" w:styleId="Style1Char">
    <w:name w:val="Style1 Char"/>
    <w:basedOn w:val="Heading1Char"/>
    <w:link w:val="Style1"/>
    <w:rsid w:val="001C2466"/>
    <w:rPr>
      <w:rFonts w:ascii="Arial" w:eastAsiaTheme="majorEastAsia" w:hAnsi="Arial" w:cs="Arial"/>
      <w:b/>
      <w:bCs/>
      <w:color w:val="000000" w:themeColor="text1"/>
      <w:sz w:val="52"/>
      <w:szCs w:val="28"/>
      <w:lang w:eastAsia="en-GB"/>
    </w:rPr>
  </w:style>
  <w:style w:type="character" w:styleId="Strong">
    <w:name w:val="Strong"/>
    <w:basedOn w:val="DefaultParagraphFont"/>
    <w:uiPriority w:val="22"/>
    <w:qFormat/>
    <w:rsid w:val="001C2466"/>
    <w:rPr>
      <w:b/>
      <w:bCs/>
    </w:rPr>
  </w:style>
  <w:style w:type="paragraph" w:styleId="NormalWeb">
    <w:name w:val="Normal (Web)"/>
    <w:basedOn w:val="Normal"/>
    <w:uiPriority w:val="99"/>
    <w:semiHidden/>
    <w:unhideWhenUsed/>
    <w:rsid w:val="001C2466"/>
    <w:pPr>
      <w:spacing w:after="200" w:line="276" w:lineRule="auto"/>
    </w:pPr>
    <w:rPr>
      <w:rFonts w:ascii="Times New Roman" w:eastAsiaTheme="minorEastAsia" w:hAnsi="Times New Roman" w:cs="Times New Roman"/>
      <w:sz w:val="24"/>
      <w:szCs w:val="24"/>
      <w:lang w:eastAsia="en-GB"/>
    </w:rPr>
  </w:style>
  <w:style w:type="paragraph" w:styleId="TOCHeading">
    <w:name w:val="TOC Heading"/>
    <w:basedOn w:val="Heading1"/>
    <w:next w:val="Normal"/>
    <w:uiPriority w:val="39"/>
    <w:unhideWhenUsed/>
    <w:qFormat/>
    <w:rsid w:val="001C2466"/>
    <w:pPr>
      <w:spacing w:before="240" w:line="259" w:lineRule="auto"/>
      <w:outlineLvl w:val="9"/>
    </w:pPr>
    <w:rPr>
      <w:b w:val="0"/>
      <w:bCs w:val="0"/>
      <w:sz w:val="32"/>
      <w:szCs w:val="32"/>
      <w:lang w:val="en-US" w:eastAsia="en-US"/>
    </w:rPr>
  </w:style>
  <w:style w:type="paragraph" w:styleId="TOC1">
    <w:name w:val="toc 1"/>
    <w:basedOn w:val="Normal"/>
    <w:next w:val="Normal"/>
    <w:autoRedefine/>
    <w:uiPriority w:val="39"/>
    <w:unhideWhenUsed/>
    <w:rsid w:val="001C2466"/>
    <w:pPr>
      <w:spacing w:after="100" w:line="276" w:lineRule="auto"/>
    </w:pPr>
    <w:rPr>
      <w:rFonts w:eastAsiaTheme="minorEastAsia"/>
      <w:lang w:eastAsia="en-GB"/>
    </w:rPr>
  </w:style>
  <w:style w:type="paragraph" w:styleId="TOC2">
    <w:name w:val="toc 2"/>
    <w:basedOn w:val="Normal"/>
    <w:next w:val="Normal"/>
    <w:autoRedefine/>
    <w:uiPriority w:val="39"/>
    <w:unhideWhenUsed/>
    <w:rsid w:val="001C2466"/>
    <w:pPr>
      <w:tabs>
        <w:tab w:val="right" w:leader="dot" w:pos="10336"/>
      </w:tabs>
      <w:spacing w:after="100" w:line="276" w:lineRule="auto"/>
      <w:ind w:left="220"/>
    </w:pPr>
    <w:rPr>
      <w:rFonts w:ascii="Arial" w:eastAsiaTheme="minorEastAsia" w:hAnsi="Arial" w:cs="Arial"/>
      <w:noProof/>
      <w:lang w:eastAsia="en-GB"/>
    </w:rPr>
  </w:style>
  <w:style w:type="character" w:styleId="FollowedHyperlink">
    <w:name w:val="FollowedHyperlink"/>
    <w:basedOn w:val="DefaultParagraphFont"/>
    <w:uiPriority w:val="99"/>
    <w:semiHidden/>
    <w:unhideWhenUsed/>
    <w:rsid w:val="001C2466"/>
    <w:rPr>
      <w:color w:val="954F72" w:themeColor="followedHyperlink"/>
      <w:u w:val="single"/>
    </w:rPr>
  </w:style>
  <w:style w:type="paragraph" w:customStyle="1" w:styleId="1bodycopy10pt">
    <w:name w:val="1 body copy 10pt"/>
    <w:basedOn w:val="Normal"/>
    <w:link w:val="1bodycopy10ptChar"/>
    <w:qFormat/>
    <w:rsid w:val="00555D0F"/>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555D0F"/>
    <w:rPr>
      <w:rFonts w:ascii="Arial" w:eastAsia="MS Mincho" w:hAnsi="Arial" w:cs="Times New Roman"/>
      <w:sz w:val="20"/>
      <w:szCs w:val="24"/>
      <w:lang w:val="en-US"/>
    </w:rPr>
  </w:style>
  <w:style w:type="paragraph" w:styleId="TOC3">
    <w:name w:val="toc 3"/>
    <w:basedOn w:val="Normal"/>
    <w:next w:val="Normal"/>
    <w:autoRedefine/>
    <w:uiPriority w:val="39"/>
    <w:unhideWhenUsed/>
    <w:rsid w:val="00F272D9"/>
    <w:pPr>
      <w:spacing w:after="100"/>
      <w:ind w:left="440"/>
    </w:pPr>
  </w:style>
  <w:style w:type="table" w:styleId="TableGrid">
    <w:name w:val="Table Grid"/>
    <w:basedOn w:val="TableNormal"/>
    <w:uiPriority w:val="59"/>
    <w:rsid w:val="0066116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nhideWhenUsed/>
    <w:rsid w:val="00661168"/>
    <w:pPr>
      <w:spacing w:after="120" w:line="240" w:lineRule="auto"/>
    </w:pPr>
    <w:rPr>
      <w:rFonts w:ascii="Times New Roman" w:eastAsia="Times New Roman" w:hAnsi="Times New Roman" w:cs="Times New Roman"/>
      <w:sz w:val="16"/>
      <w:szCs w:val="16"/>
      <w:lang w:eastAsia="en-GB"/>
    </w:rPr>
  </w:style>
  <w:style w:type="character" w:customStyle="1" w:styleId="BodyText3Char">
    <w:name w:val="Body Text 3 Char"/>
    <w:basedOn w:val="DefaultParagraphFont"/>
    <w:link w:val="BodyText3"/>
    <w:rsid w:val="00661168"/>
    <w:rPr>
      <w:rFonts w:ascii="Times New Roman" w:eastAsia="Times New Roman" w:hAnsi="Times New Roman" w:cs="Times New Roman"/>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97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gislation.gov.uk/ukpga/2026/21/section/36/enacted"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mobile-phones-in-schools" TargetMode="External"/><Relationship Id="rId17" Type="http://schemas.openxmlformats.org/officeDocument/2006/relationships/hyperlink" Target="https://www.gov.uk/government/publications/mobile-phones-in-schools" TargetMode="External"/><Relationship Id="rId2" Type="http://schemas.openxmlformats.org/officeDocument/2006/relationships/customXml" Target="../customXml/item2.xml"/><Relationship Id="rId16" Type="http://schemas.openxmlformats.org/officeDocument/2006/relationships/hyperlink" Target="https://www.gov.uk/government/publications/keeping-children-safe-in-education--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www.gov.uk/government/publications/behaviour-in-schools--2"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mobile-phones-in-school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08198DB3FC6547B449336C8D0F4484" ma:contentTypeVersion="3" ma:contentTypeDescription="Create a new document." ma:contentTypeScope="" ma:versionID="cb5c79d36592fe0bfe9a46cf23e48061">
  <xsd:schema xmlns:xsd="http://www.w3.org/2001/XMLSchema" xmlns:xs="http://www.w3.org/2001/XMLSchema" xmlns:p="http://schemas.microsoft.com/office/2006/metadata/properties" xmlns:ns2="5cd5bbcd-7829-40d9-af20-02e25eaff4a4" targetNamespace="http://schemas.microsoft.com/office/2006/metadata/properties" ma:root="true" ma:fieldsID="bb20d26c49d611972462b7bc7759863a" ns2:_="">
    <xsd:import namespace="5cd5bbcd-7829-40d9-af20-02e25eaff4a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d5bbcd-7829-40d9-af20-02e25eaff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61ABD9-D837-4310-9971-0FF67B59882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8BBC747-EBC6-4882-94E7-A3335F21CF44}">
  <ds:schemaRefs>
    <ds:schemaRef ds:uri="http://schemas.microsoft.com/sharepoint/v3/contenttype/forms"/>
  </ds:schemaRefs>
</ds:datastoreItem>
</file>

<file path=customXml/itemProps3.xml><?xml version="1.0" encoding="utf-8"?>
<ds:datastoreItem xmlns:ds="http://schemas.openxmlformats.org/officeDocument/2006/customXml" ds:itemID="{411A4BF0-4E14-4417-A695-B8E9EBBB5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d5bbcd-7829-40d9-af20-02e25eaff4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7</Pages>
  <Words>2114</Words>
  <Characters>12051</Characters>
  <Application>Microsoft Office Word</Application>
  <DocSecurity>0</DocSecurity>
  <Lines>100</Lines>
  <Paragraphs>28</Paragraphs>
  <ScaleCrop>false</ScaleCrop>
  <Company/>
  <LinksUpToDate>false</LinksUpToDate>
  <CharactersWithSpaces>14137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Maeve McNeill</dc:creator>
  <cp:keywords/>
  <dc:description/>
  <cp:lastModifiedBy>Clare McCracken</cp:lastModifiedBy>
  <cp:revision>18</cp:revision>
  <dcterms:created xsi:type="dcterms:W3CDTF">2026-09-14T08:00:00Z</dcterms:created>
  <dcterms:modified xsi:type="dcterms:W3CDTF">2026-09-14T10:39:00Z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0x0101008B08198DB3FC6547B449336C8D0F4484</vt:lpwstr>
  </property>
</Properties>
</file>